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C3" w:rsidRPr="008F2005" w:rsidRDefault="00695B34" w:rsidP="006448C3">
      <w:pPr>
        <w:spacing w:after="0" w:line="240" w:lineRule="auto"/>
        <w:ind w:left="-142"/>
        <w:jc w:val="center"/>
        <w:rPr>
          <w:rFonts w:ascii="Arial" w:hAnsi="Arial" w:cs="Arial"/>
          <w:b/>
          <w:sz w:val="32"/>
          <w:szCs w:val="32"/>
        </w:rPr>
      </w:pPr>
      <w:r w:rsidRPr="008F2005">
        <w:rPr>
          <w:rFonts w:ascii="Arial" w:hAnsi="Arial" w:cs="Arial"/>
          <w:b/>
          <w:sz w:val="32"/>
          <w:szCs w:val="32"/>
        </w:rPr>
        <w:t>24</w:t>
      </w:r>
      <w:r w:rsidR="00C84E4B" w:rsidRPr="008F2005">
        <w:rPr>
          <w:rFonts w:ascii="Arial" w:hAnsi="Arial" w:cs="Arial"/>
          <w:b/>
          <w:sz w:val="32"/>
          <w:szCs w:val="32"/>
        </w:rPr>
        <w:t>.</w:t>
      </w:r>
      <w:r w:rsidRPr="008F2005">
        <w:rPr>
          <w:rFonts w:ascii="Arial" w:hAnsi="Arial" w:cs="Arial"/>
          <w:b/>
          <w:sz w:val="32"/>
          <w:szCs w:val="32"/>
        </w:rPr>
        <w:t>12</w:t>
      </w:r>
      <w:r w:rsidR="00A57382" w:rsidRPr="008F2005">
        <w:rPr>
          <w:rFonts w:ascii="Arial" w:hAnsi="Arial" w:cs="Arial"/>
          <w:b/>
          <w:sz w:val="32"/>
          <w:szCs w:val="32"/>
        </w:rPr>
        <w:t>.20</w:t>
      </w:r>
      <w:r w:rsidR="00432088" w:rsidRPr="008F2005">
        <w:rPr>
          <w:rFonts w:ascii="Arial" w:hAnsi="Arial" w:cs="Arial"/>
          <w:b/>
          <w:sz w:val="32"/>
          <w:szCs w:val="32"/>
        </w:rPr>
        <w:t>20</w:t>
      </w:r>
      <w:r w:rsidR="007C7980" w:rsidRPr="008F2005">
        <w:rPr>
          <w:rFonts w:ascii="Arial" w:hAnsi="Arial" w:cs="Arial"/>
          <w:b/>
          <w:sz w:val="32"/>
          <w:szCs w:val="32"/>
        </w:rPr>
        <w:t xml:space="preserve"> г. № 4</w:t>
      </w:r>
      <w:r w:rsidR="006448C3" w:rsidRPr="008F2005">
        <w:rPr>
          <w:rFonts w:ascii="Arial" w:hAnsi="Arial" w:cs="Arial"/>
          <w:b/>
          <w:sz w:val="32"/>
          <w:szCs w:val="32"/>
        </w:rPr>
        <w:t>/</w:t>
      </w:r>
      <w:r w:rsidRPr="008F2005">
        <w:rPr>
          <w:rFonts w:ascii="Arial" w:hAnsi="Arial" w:cs="Arial"/>
          <w:b/>
          <w:sz w:val="32"/>
          <w:szCs w:val="32"/>
        </w:rPr>
        <w:t>58</w:t>
      </w:r>
      <w:r w:rsidR="006448C3" w:rsidRPr="008F2005">
        <w:rPr>
          <w:rFonts w:ascii="Arial" w:hAnsi="Arial" w:cs="Arial"/>
          <w:b/>
          <w:sz w:val="32"/>
          <w:szCs w:val="32"/>
        </w:rPr>
        <w:t>-дмо</w:t>
      </w:r>
      <w:r w:rsidR="00E1561B" w:rsidRPr="008F2005">
        <w:rPr>
          <w:rFonts w:ascii="Arial" w:hAnsi="Arial" w:cs="Arial"/>
          <w:b/>
          <w:sz w:val="32"/>
          <w:szCs w:val="32"/>
        </w:rPr>
        <w:t xml:space="preserve"> </w:t>
      </w:r>
    </w:p>
    <w:p w:rsidR="006448C3" w:rsidRPr="008F2005" w:rsidRDefault="006448C3" w:rsidP="006448C3">
      <w:pPr>
        <w:spacing w:after="0" w:line="240" w:lineRule="auto"/>
        <w:ind w:left="-142"/>
        <w:jc w:val="center"/>
        <w:rPr>
          <w:rStyle w:val="FontStyle13"/>
          <w:rFonts w:ascii="Arial" w:hAnsi="Arial" w:cs="Arial"/>
          <w:spacing w:val="30"/>
          <w:sz w:val="32"/>
          <w:szCs w:val="32"/>
        </w:rPr>
      </w:pPr>
      <w:r w:rsidRPr="008F2005">
        <w:rPr>
          <w:rStyle w:val="FontStyle13"/>
          <w:rFonts w:ascii="Arial" w:hAnsi="Arial" w:cs="Arial"/>
          <w:b/>
          <w:spacing w:val="30"/>
          <w:sz w:val="32"/>
          <w:szCs w:val="32"/>
        </w:rPr>
        <w:t>РОССИЙСКАЯ ФЕДЕРАЦИЯ</w:t>
      </w:r>
    </w:p>
    <w:p w:rsidR="006448C3" w:rsidRPr="008F2005" w:rsidRDefault="006448C3" w:rsidP="006448C3">
      <w:pPr>
        <w:spacing w:after="0" w:line="240" w:lineRule="auto"/>
        <w:jc w:val="center"/>
        <w:rPr>
          <w:rStyle w:val="FontStyle13"/>
          <w:rFonts w:ascii="Arial" w:hAnsi="Arial" w:cs="Arial"/>
          <w:b/>
          <w:spacing w:val="30"/>
          <w:sz w:val="32"/>
          <w:szCs w:val="32"/>
        </w:rPr>
      </w:pPr>
      <w:r w:rsidRPr="008F2005">
        <w:rPr>
          <w:rStyle w:val="FontStyle13"/>
          <w:rFonts w:ascii="Arial" w:hAnsi="Arial" w:cs="Arial"/>
          <w:b/>
          <w:spacing w:val="30"/>
          <w:sz w:val="32"/>
          <w:szCs w:val="32"/>
        </w:rPr>
        <w:t>ИРКУТСКАЯОБЛАСТЬ</w:t>
      </w:r>
    </w:p>
    <w:p w:rsidR="006448C3" w:rsidRPr="008F2005" w:rsidRDefault="006448C3" w:rsidP="006448C3">
      <w:pPr>
        <w:spacing w:after="0" w:line="240" w:lineRule="auto"/>
        <w:jc w:val="center"/>
        <w:rPr>
          <w:rStyle w:val="FontStyle13"/>
          <w:rFonts w:ascii="Arial" w:hAnsi="Arial" w:cs="Arial"/>
          <w:b/>
          <w:spacing w:val="30"/>
          <w:sz w:val="32"/>
          <w:szCs w:val="32"/>
        </w:rPr>
      </w:pPr>
      <w:r w:rsidRPr="008F2005">
        <w:rPr>
          <w:rStyle w:val="FontStyle13"/>
          <w:rFonts w:ascii="Arial" w:hAnsi="Arial" w:cs="Arial"/>
          <w:b/>
          <w:spacing w:val="30"/>
          <w:sz w:val="32"/>
          <w:szCs w:val="32"/>
        </w:rPr>
        <w:t>АЛАРСКИЙ РАЙОН</w:t>
      </w:r>
    </w:p>
    <w:p w:rsidR="006448C3" w:rsidRPr="008F2005" w:rsidRDefault="006448C3" w:rsidP="006448C3">
      <w:pPr>
        <w:spacing w:after="0" w:line="240" w:lineRule="auto"/>
        <w:jc w:val="center"/>
        <w:rPr>
          <w:rStyle w:val="FontStyle11"/>
          <w:rFonts w:ascii="Arial" w:hAnsi="Arial" w:cs="Arial"/>
          <w:sz w:val="32"/>
          <w:szCs w:val="32"/>
        </w:rPr>
      </w:pPr>
      <w:r w:rsidRPr="008F2005">
        <w:rPr>
          <w:rStyle w:val="FontStyle11"/>
          <w:rFonts w:ascii="Arial" w:hAnsi="Arial" w:cs="Arial"/>
          <w:sz w:val="32"/>
          <w:szCs w:val="32"/>
        </w:rPr>
        <w:t>МУНИЦИПАЛЬНОЕ ОБРАЗОВАНИЕ «МОГОЕНОК»</w:t>
      </w:r>
    </w:p>
    <w:p w:rsidR="006448C3" w:rsidRPr="008F2005" w:rsidRDefault="006448C3" w:rsidP="006448C3">
      <w:pPr>
        <w:spacing w:after="0" w:line="240" w:lineRule="auto"/>
        <w:jc w:val="center"/>
        <w:rPr>
          <w:rStyle w:val="FontStyle11"/>
          <w:rFonts w:ascii="Arial" w:hAnsi="Arial" w:cs="Arial"/>
          <w:sz w:val="32"/>
          <w:szCs w:val="32"/>
        </w:rPr>
      </w:pPr>
      <w:r w:rsidRPr="008F2005">
        <w:rPr>
          <w:rStyle w:val="FontStyle11"/>
          <w:rFonts w:ascii="Arial" w:hAnsi="Arial" w:cs="Arial"/>
          <w:sz w:val="32"/>
          <w:szCs w:val="32"/>
        </w:rPr>
        <w:t>ДУМА</w:t>
      </w:r>
    </w:p>
    <w:p w:rsidR="006448C3" w:rsidRPr="008F2005" w:rsidRDefault="006448C3" w:rsidP="006448C3">
      <w:pPr>
        <w:spacing w:after="0" w:line="240" w:lineRule="auto"/>
        <w:jc w:val="center"/>
        <w:rPr>
          <w:rStyle w:val="FontStyle11"/>
          <w:rFonts w:ascii="Arial" w:hAnsi="Arial" w:cs="Arial"/>
          <w:spacing w:val="40"/>
          <w:sz w:val="32"/>
          <w:szCs w:val="32"/>
        </w:rPr>
      </w:pPr>
      <w:r w:rsidRPr="008F2005">
        <w:rPr>
          <w:rStyle w:val="FontStyle11"/>
          <w:rFonts w:ascii="Arial" w:hAnsi="Arial" w:cs="Arial"/>
          <w:spacing w:val="40"/>
          <w:sz w:val="32"/>
          <w:szCs w:val="32"/>
        </w:rPr>
        <w:t>РЕШЕНИЕ</w:t>
      </w:r>
    </w:p>
    <w:p w:rsidR="006448C3" w:rsidRPr="008F2005" w:rsidRDefault="006448C3" w:rsidP="006448C3">
      <w:pPr>
        <w:spacing w:after="0" w:line="240" w:lineRule="auto"/>
        <w:jc w:val="center"/>
        <w:rPr>
          <w:rStyle w:val="FontStyle11"/>
          <w:rFonts w:ascii="Arial" w:hAnsi="Arial" w:cs="Arial"/>
          <w:spacing w:val="40"/>
          <w:sz w:val="32"/>
          <w:szCs w:val="32"/>
        </w:rPr>
      </w:pPr>
    </w:p>
    <w:p w:rsidR="006448C3" w:rsidRPr="008F2005" w:rsidRDefault="006448C3" w:rsidP="006448C3">
      <w:pPr>
        <w:spacing w:after="0" w:line="240" w:lineRule="auto"/>
        <w:jc w:val="center"/>
      </w:pPr>
      <w:r w:rsidRPr="008F2005">
        <w:rPr>
          <w:rFonts w:ascii="Arial" w:hAnsi="Arial" w:cs="Arial"/>
          <w:b/>
          <w:sz w:val="32"/>
          <w:szCs w:val="32"/>
        </w:rPr>
        <w:t>«О ВНЕСЕНИИ ИЗМЕНЕНИЙ И ДОПОЛНЕНИЙ</w:t>
      </w:r>
    </w:p>
    <w:p w:rsidR="006448C3" w:rsidRPr="008F2005" w:rsidRDefault="006448C3" w:rsidP="006448C3">
      <w:pPr>
        <w:spacing w:after="0" w:line="240" w:lineRule="auto"/>
        <w:jc w:val="center"/>
        <w:rPr>
          <w:rFonts w:ascii="Arial" w:hAnsi="Arial" w:cs="Arial"/>
          <w:b/>
          <w:sz w:val="32"/>
          <w:szCs w:val="32"/>
        </w:rPr>
      </w:pPr>
      <w:r w:rsidRPr="008F2005">
        <w:rPr>
          <w:rFonts w:ascii="Arial" w:hAnsi="Arial" w:cs="Arial"/>
          <w:b/>
          <w:sz w:val="32"/>
          <w:szCs w:val="32"/>
        </w:rPr>
        <w:t>В УСТАВ МУНИЦИПАЛЬНОГО ОБРАЗОВАНИЯ «МОГОЕНОК»</w:t>
      </w:r>
    </w:p>
    <w:p w:rsidR="006448C3" w:rsidRPr="008F2005" w:rsidRDefault="006448C3" w:rsidP="006448C3">
      <w:pPr>
        <w:spacing w:after="0" w:line="240" w:lineRule="auto"/>
        <w:jc w:val="center"/>
        <w:rPr>
          <w:rFonts w:ascii="Arial" w:hAnsi="Arial" w:cs="Arial"/>
          <w:b/>
          <w:sz w:val="32"/>
          <w:szCs w:val="32"/>
        </w:rPr>
      </w:pPr>
    </w:p>
    <w:p w:rsidR="006448C3" w:rsidRPr="008F2005" w:rsidRDefault="006448C3" w:rsidP="006448C3">
      <w:pPr>
        <w:ind w:firstLine="709"/>
        <w:jc w:val="both"/>
        <w:rPr>
          <w:rFonts w:ascii="Arial" w:hAnsi="Arial" w:cs="Arial"/>
          <w:sz w:val="24"/>
          <w:szCs w:val="28"/>
        </w:rPr>
      </w:pPr>
      <w:r w:rsidRPr="008F2005">
        <w:rPr>
          <w:rFonts w:ascii="Arial" w:hAnsi="Arial" w:cs="Arial"/>
          <w:sz w:val="24"/>
          <w:szCs w:val="28"/>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«Могоенок»</w:t>
      </w:r>
    </w:p>
    <w:p w:rsidR="006448C3" w:rsidRPr="008F2005" w:rsidRDefault="006448C3" w:rsidP="000D5790">
      <w:pPr>
        <w:ind w:left="3261" w:firstLine="720"/>
        <w:rPr>
          <w:rFonts w:ascii="Arial" w:hAnsi="Arial" w:cs="Arial"/>
          <w:b/>
          <w:sz w:val="30"/>
          <w:szCs w:val="30"/>
        </w:rPr>
      </w:pPr>
      <w:r w:rsidRPr="008F2005">
        <w:rPr>
          <w:rFonts w:ascii="Arial" w:hAnsi="Arial" w:cs="Arial"/>
          <w:b/>
          <w:sz w:val="30"/>
          <w:szCs w:val="30"/>
        </w:rPr>
        <w:t>РЕШИЛА:</w:t>
      </w:r>
    </w:p>
    <w:p w:rsidR="0050207B" w:rsidRPr="008F2005" w:rsidRDefault="008A70B3" w:rsidP="00BC6FE6">
      <w:pPr>
        <w:widowControl w:val="0"/>
        <w:numPr>
          <w:ilvl w:val="0"/>
          <w:numId w:val="1"/>
        </w:numPr>
        <w:spacing w:after="0" w:line="240" w:lineRule="auto"/>
        <w:ind w:left="0" w:firstLine="709"/>
        <w:jc w:val="both"/>
        <w:rPr>
          <w:rFonts w:ascii="Arial" w:hAnsi="Arial" w:cs="Arial"/>
          <w:sz w:val="24"/>
          <w:szCs w:val="24"/>
        </w:rPr>
      </w:pPr>
      <w:r w:rsidRPr="008F2005">
        <w:rPr>
          <w:rFonts w:ascii="Arial" w:hAnsi="Arial" w:cs="Arial"/>
          <w:sz w:val="24"/>
          <w:szCs w:val="24"/>
        </w:rPr>
        <w:t xml:space="preserve">Внести в Устав муниципального образования «Могоенок» следующие изменения: </w:t>
      </w:r>
    </w:p>
    <w:p w:rsidR="00BC6FE6" w:rsidRPr="008F2005" w:rsidRDefault="00BC6FE6" w:rsidP="00BC6FE6">
      <w:pPr>
        <w:widowControl w:val="0"/>
        <w:spacing w:after="0" w:line="240" w:lineRule="auto"/>
        <w:ind w:firstLine="709"/>
        <w:jc w:val="both"/>
        <w:rPr>
          <w:rFonts w:ascii="Arial" w:hAnsi="Arial" w:cs="Arial"/>
          <w:sz w:val="24"/>
          <w:szCs w:val="24"/>
        </w:rPr>
      </w:pPr>
      <w:r w:rsidRPr="008F2005">
        <w:rPr>
          <w:rFonts w:ascii="Arial" w:hAnsi="Arial" w:cs="Arial"/>
          <w:sz w:val="24"/>
          <w:szCs w:val="24"/>
        </w:rPr>
        <w:t>1.1. Статья 1.  Муниципальное образование «Могоенок»</w:t>
      </w:r>
    </w:p>
    <w:p w:rsidR="00BC6FE6" w:rsidRPr="008F2005" w:rsidRDefault="00BC6FE6" w:rsidP="00BC6FE6">
      <w:pPr>
        <w:widowControl w:val="0"/>
        <w:spacing w:after="0" w:line="240" w:lineRule="auto"/>
        <w:ind w:firstLine="709"/>
        <w:jc w:val="both"/>
        <w:rPr>
          <w:rFonts w:ascii="Arial" w:hAnsi="Arial" w:cs="Arial"/>
          <w:sz w:val="24"/>
          <w:szCs w:val="24"/>
        </w:rPr>
      </w:pPr>
      <w:r w:rsidRPr="008F2005">
        <w:rPr>
          <w:rFonts w:ascii="Arial" w:hAnsi="Arial" w:cs="Arial"/>
          <w:sz w:val="24"/>
          <w:szCs w:val="24"/>
        </w:rPr>
        <w:t>1.1.1. Часть 3 статьи 1 дополнить абзацем следующего содержания:</w:t>
      </w:r>
    </w:p>
    <w:p w:rsidR="00BC6FE6" w:rsidRPr="008F2005" w:rsidRDefault="00BC6FE6" w:rsidP="00BC6FE6">
      <w:pPr>
        <w:widowControl w:val="0"/>
        <w:spacing w:after="0" w:line="240" w:lineRule="auto"/>
        <w:ind w:firstLine="709"/>
        <w:jc w:val="both"/>
        <w:rPr>
          <w:rFonts w:ascii="Arial" w:hAnsi="Arial" w:cs="Arial"/>
          <w:sz w:val="24"/>
          <w:szCs w:val="24"/>
        </w:rPr>
      </w:pPr>
      <w:r w:rsidRPr="008F2005">
        <w:rPr>
          <w:rFonts w:ascii="Arial" w:hAnsi="Arial" w:cs="Arial"/>
          <w:sz w:val="24"/>
          <w:szCs w:val="24"/>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roofErr w:type="gramStart"/>
      <w:r w:rsidRPr="008F2005">
        <w:rPr>
          <w:rFonts w:ascii="Arial" w:hAnsi="Arial" w:cs="Arial"/>
          <w:sz w:val="24"/>
          <w:szCs w:val="24"/>
        </w:rPr>
        <w:t>.»;</w:t>
      </w:r>
      <w:proofErr w:type="gramEnd"/>
    </w:p>
    <w:p w:rsidR="00BC6FE6" w:rsidRPr="008F2005" w:rsidRDefault="00BC6FE6" w:rsidP="00BC6FE6">
      <w:pPr>
        <w:pStyle w:val="ConsNormal"/>
        <w:widowControl w:val="0"/>
        <w:ind w:firstLine="709"/>
        <w:jc w:val="both"/>
        <w:rPr>
          <w:rFonts w:cs="Arial"/>
          <w:sz w:val="24"/>
          <w:szCs w:val="24"/>
        </w:rPr>
      </w:pPr>
      <w:r w:rsidRPr="008F2005">
        <w:rPr>
          <w:rFonts w:cs="Arial"/>
          <w:sz w:val="24"/>
          <w:szCs w:val="24"/>
        </w:rPr>
        <w:t>1.2. Статья 7. Права органов местного самоуправления Поселения на решение вопросов, не отнесённых к вопросам местного значения</w:t>
      </w:r>
    </w:p>
    <w:p w:rsidR="00BC6FE6" w:rsidRPr="008F2005" w:rsidRDefault="00BC6FE6" w:rsidP="00BC6FE6">
      <w:pPr>
        <w:widowControl w:val="0"/>
        <w:spacing w:after="0" w:line="240" w:lineRule="auto"/>
        <w:ind w:firstLine="709"/>
        <w:jc w:val="both"/>
        <w:rPr>
          <w:rFonts w:ascii="Arial" w:hAnsi="Arial" w:cs="Arial"/>
          <w:sz w:val="24"/>
          <w:szCs w:val="24"/>
        </w:rPr>
      </w:pPr>
      <w:r w:rsidRPr="008F2005">
        <w:rPr>
          <w:rFonts w:ascii="Arial" w:hAnsi="Arial" w:cs="Arial"/>
          <w:sz w:val="24"/>
          <w:szCs w:val="24"/>
        </w:rPr>
        <w:t xml:space="preserve">1.2.1. Ч.1 ст.7 дополнить пунктом 17 следующего содержания: </w:t>
      </w:r>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8F2005">
        <w:rPr>
          <w:rFonts w:ascii="Arial" w:hAnsi="Arial" w:cs="Arial"/>
          <w:sz w:val="24"/>
          <w:szCs w:val="24"/>
          <w:shd w:val="clear" w:color="auto" w:fill="FFFFFF"/>
        </w:rPr>
        <w:t>.»</w:t>
      </w:r>
      <w:proofErr w:type="gramEnd"/>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1.3. Статья 14.1. Сход граждан</w:t>
      </w:r>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1.3.1. Дополнить статьей 14.1 следующего содержания:</w:t>
      </w:r>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Статья 14.1. Сход граждан.</w:t>
      </w:r>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1. В случаях, предусмотренных Федеральным законом №131-ФЗ, сход граждан может проводиться:</w:t>
      </w:r>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 xml:space="preserve">2. В сельском населенном пункте сход граждан также может проводиться </w:t>
      </w:r>
      <w:proofErr w:type="gramStart"/>
      <w:r w:rsidRPr="008F2005">
        <w:rPr>
          <w:rFonts w:ascii="Arial" w:hAnsi="Arial" w:cs="Arial"/>
          <w:sz w:val="24"/>
          <w:szCs w:val="24"/>
          <w:shd w:val="clear" w:color="auto" w:fill="FFFFFF"/>
        </w:rPr>
        <w:t xml:space="preserve">в </w:t>
      </w:r>
      <w:r w:rsidRPr="008F2005">
        <w:rPr>
          <w:rFonts w:ascii="Arial" w:hAnsi="Arial" w:cs="Arial"/>
          <w:sz w:val="24"/>
          <w:szCs w:val="24"/>
          <w:shd w:val="clear" w:color="auto" w:fill="FFFFFF"/>
        </w:rPr>
        <w:lastRenderedPageBreak/>
        <w:t>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F2005">
        <w:rPr>
          <w:rFonts w:ascii="Arial" w:hAnsi="Arial" w:cs="Arial"/>
          <w:sz w:val="24"/>
          <w:szCs w:val="24"/>
          <w:shd w:val="clear" w:color="auto" w:fill="FFFFFF"/>
        </w:rPr>
        <w:t>, предусмотренных законодательством Российской Федерации о муниципальной службе.</w:t>
      </w:r>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3. Сход граждан, правомочен при участии в нем более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roofErr w:type="gramStart"/>
      <w:r w:rsidRPr="008F2005">
        <w:rPr>
          <w:rFonts w:ascii="Arial" w:hAnsi="Arial" w:cs="Arial"/>
          <w:sz w:val="24"/>
          <w:szCs w:val="24"/>
          <w:shd w:val="clear" w:color="auto" w:fill="FFFFFF"/>
        </w:rPr>
        <w:t>.»</w:t>
      </w:r>
      <w:proofErr w:type="gramEnd"/>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1.4. Статья 15.1. Инициативные проекты</w:t>
      </w:r>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 xml:space="preserve">1.4.1. Дополнить статьей 15.1. следующего содержания: </w:t>
      </w:r>
    </w:p>
    <w:p w:rsidR="00BC6FE6" w:rsidRPr="008F2005" w:rsidRDefault="00BC6FE6" w:rsidP="00BC6FE6">
      <w:pPr>
        <w:widowControl w:val="0"/>
        <w:spacing w:after="0" w:line="240" w:lineRule="auto"/>
        <w:ind w:firstLine="709"/>
        <w:jc w:val="both"/>
        <w:rPr>
          <w:rFonts w:ascii="Arial" w:hAnsi="Arial" w:cs="Arial"/>
          <w:sz w:val="24"/>
          <w:szCs w:val="24"/>
          <w:shd w:val="clear" w:color="auto" w:fill="FFFFFF"/>
        </w:rPr>
      </w:pPr>
      <w:r w:rsidRPr="008F2005">
        <w:rPr>
          <w:rFonts w:ascii="Arial" w:hAnsi="Arial" w:cs="Arial"/>
          <w:sz w:val="24"/>
          <w:szCs w:val="24"/>
          <w:shd w:val="clear" w:color="auto" w:fill="FFFFFF"/>
        </w:rPr>
        <w:t>Статья 15.1. Инициативные проекты</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F2005">
        <w:rPr>
          <w:rFonts w:ascii="Arial" w:hAnsi="Arial" w:cs="Arial"/>
          <w:spacing w:val="3"/>
        </w:rPr>
        <w:t>решения</w:t>
      </w:r>
      <w:proofErr w:type="gramEnd"/>
      <w:r w:rsidRPr="008F2005">
        <w:rPr>
          <w:rFonts w:ascii="Arial" w:hAnsi="Arial" w:cs="Arial"/>
          <w:spacing w:val="3"/>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3. Инициативный проект должен содержать следующие сведения: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 описание проблемы, решение которой имеет приоритетное значение для жителей Поселения или его части;</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2) обоснование предложений по решению указанной проблемы;</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3) описание ожидаемого результата (ожидаемых результатов) реализации инициативного проекта;</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4) предварительный расчет необходимых расходов на реализацию инициативного проекта;</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5) планируемые сроки реализации инициативного проекта;</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6) сведения о планируемом (возможном) финансовом, имущественном и (или) трудовом участии заинтересованных лиц в реализации данного проекта;</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9) иные сведения, предусмотренные нормативным правовым актом Думы Поселения.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 xml:space="preserve">4. </w:t>
      </w:r>
      <w:proofErr w:type="gramStart"/>
      <w:r w:rsidRPr="008F2005">
        <w:rPr>
          <w:rFonts w:ascii="Arial" w:hAnsi="Arial" w:cs="Arial"/>
          <w:spacing w:val="3"/>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w:t>
      </w:r>
      <w:r w:rsidRPr="008F2005">
        <w:rPr>
          <w:rFonts w:ascii="Arial" w:hAnsi="Arial" w:cs="Arial"/>
          <w:spacing w:val="3"/>
        </w:rPr>
        <w:lastRenderedPageBreak/>
        <w:t>решения о поддержке инициативного</w:t>
      </w:r>
      <w:proofErr w:type="gramEnd"/>
      <w:r w:rsidRPr="008F2005">
        <w:rPr>
          <w:rFonts w:ascii="Arial" w:hAnsi="Arial" w:cs="Arial"/>
          <w:spacing w:val="3"/>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 </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w:t>
      </w:r>
      <w:proofErr w:type="spellStart"/>
      <w:r w:rsidRPr="008F2005">
        <w:rPr>
          <w:rFonts w:ascii="Arial" w:hAnsi="Arial" w:cs="Arial"/>
          <w:spacing w:val="3"/>
        </w:rPr>
        <w:t>поселения</w:t>
      </w:r>
      <w:proofErr w:type="spellEnd"/>
      <w:r w:rsidRPr="008F2005">
        <w:rPr>
          <w:rFonts w:ascii="Arial" w:hAnsi="Arial" w:cs="Arial"/>
          <w:spacing w:val="3"/>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w:t>
      </w:r>
      <w:proofErr w:type="spellStart"/>
      <w:r w:rsidRPr="008F2005">
        <w:rPr>
          <w:rFonts w:ascii="Arial" w:hAnsi="Arial" w:cs="Arial"/>
          <w:spacing w:val="3"/>
        </w:rPr>
        <w:t>район»</w:t>
      </w:r>
      <w:proofErr w:type="gramStart"/>
      <w:r w:rsidRPr="008F2005">
        <w:rPr>
          <w:rFonts w:ascii="Arial" w:hAnsi="Arial" w:cs="Arial"/>
          <w:spacing w:val="3"/>
        </w:rPr>
        <w:t>.В</w:t>
      </w:r>
      <w:proofErr w:type="spellEnd"/>
      <w:proofErr w:type="gramEnd"/>
      <w:r w:rsidRPr="008F2005">
        <w:rPr>
          <w:rFonts w:ascii="Arial" w:hAnsi="Arial" w:cs="Arial"/>
          <w:spacing w:val="3"/>
        </w:rPr>
        <w:t xml:space="preserve"> сельском населенном пункте указанная информация может доводиться до сведения граждан старостой сельского населенного пункта.</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7. Администрация поселения принимает решение об отказе в поддержке инициативного проекта в одном из следующих случаев:</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 несоблюдение установленного порядка внесения инициативного проекта и его рассмотрения;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3) невозможность реализации инициативного проекта ввиду отсутствия у органов местного самоуправления необходимых полномочий и прав;</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w:t>
      </w:r>
      <w:r w:rsidRPr="008F2005">
        <w:rPr>
          <w:rFonts w:ascii="Arial" w:hAnsi="Arial" w:cs="Arial"/>
          <w:spacing w:val="3"/>
        </w:rPr>
        <w:lastRenderedPageBreak/>
        <w:t>являются инициативные платежи;</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5) наличие возможности решения описанной в инициативном проекте проблемы более эффективным способом;</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6) признание инициативного проекта не прошедшим конкурсный отбор.</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 xml:space="preserve">10. </w:t>
      </w:r>
      <w:proofErr w:type="gramStart"/>
      <w:r w:rsidRPr="008F2005">
        <w:rPr>
          <w:rFonts w:ascii="Arial" w:hAnsi="Arial" w:cs="Arial"/>
          <w:spacing w:val="3"/>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8F2005">
        <w:rPr>
          <w:rFonts w:ascii="Arial" w:hAnsi="Arial" w:cs="Arial"/>
          <w:spacing w:val="3"/>
        </w:rPr>
        <w:t>. В этом случае требования частей 3, 6, 7, 8, 9, 11 и 12 настоящей статьи не применяются.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11. В случае</w:t>
      </w:r>
      <w:proofErr w:type="gramStart"/>
      <w:r w:rsidRPr="008F2005">
        <w:rPr>
          <w:rFonts w:ascii="Arial" w:hAnsi="Arial" w:cs="Arial"/>
          <w:spacing w:val="3"/>
        </w:rPr>
        <w:t>,</w:t>
      </w:r>
      <w:proofErr w:type="gramEnd"/>
      <w:r w:rsidRPr="008F2005">
        <w:rPr>
          <w:rFonts w:ascii="Arial" w:hAnsi="Arial" w:cs="Arial"/>
          <w:spacing w:val="3"/>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 xml:space="preserve">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F2005">
        <w:rPr>
          <w:rFonts w:ascii="Arial" w:hAnsi="Arial" w:cs="Arial"/>
          <w:spacing w:val="3"/>
        </w:rPr>
        <w:t>контроль за</w:t>
      </w:r>
      <w:proofErr w:type="gramEnd"/>
      <w:r w:rsidRPr="008F2005">
        <w:rPr>
          <w:rFonts w:ascii="Arial" w:hAnsi="Arial" w:cs="Arial"/>
          <w:spacing w:val="3"/>
        </w:rPr>
        <w:t xml:space="preserve"> реализацией инициативного проекта в формах, не противоречащих законодательству Российской Федерации.</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F2005">
        <w:rPr>
          <w:rFonts w:ascii="Arial" w:hAnsi="Arial" w:cs="Arial"/>
          <w:spacing w:val="3"/>
        </w:rPr>
        <w:t>,</w:t>
      </w:r>
      <w:proofErr w:type="gramEnd"/>
      <w:r w:rsidRPr="008F2005">
        <w:rPr>
          <w:rFonts w:ascii="Arial" w:hAnsi="Arial" w:cs="Arial"/>
          <w:spacing w:val="3"/>
        </w:rPr>
        <w:t xml:space="preserve"> если Администрацией Поселения не имеет возможности размещать указанную информацию в информационно-</w:t>
      </w:r>
      <w:r w:rsidRPr="008F2005">
        <w:rPr>
          <w:rFonts w:ascii="Arial" w:hAnsi="Arial" w:cs="Arial"/>
          <w:spacing w:val="3"/>
        </w:rPr>
        <w:lastRenderedPageBreak/>
        <w:t>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BC6FE6" w:rsidRPr="008F2005" w:rsidRDefault="00BC6FE6" w:rsidP="00BC6FE6">
      <w:pPr>
        <w:pStyle w:val="ConsNormal"/>
        <w:widowControl w:val="0"/>
        <w:ind w:firstLine="709"/>
        <w:jc w:val="both"/>
        <w:rPr>
          <w:rFonts w:cs="Arial"/>
          <w:sz w:val="24"/>
          <w:szCs w:val="24"/>
        </w:rPr>
      </w:pPr>
      <w:r w:rsidRPr="008F2005">
        <w:rPr>
          <w:rFonts w:cs="Arial"/>
          <w:spacing w:val="3"/>
          <w:sz w:val="24"/>
          <w:szCs w:val="24"/>
        </w:rPr>
        <w:t xml:space="preserve">1.5. </w:t>
      </w:r>
      <w:r w:rsidRPr="008F2005">
        <w:rPr>
          <w:rFonts w:cs="Arial"/>
          <w:sz w:val="24"/>
          <w:szCs w:val="24"/>
        </w:rPr>
        <w:t>Статья 16. Территориальное общественное самоуправление</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1.5.1. часть 8 дополнить пунктом 7 следующего содержания: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«7) обсуждение инициативного проекта и принятие решения по вопросу о его одобрении</w:t>
      </w:r>
      <w:proofErr w:type="gramStart"/>
      <w:r w:rsidRPr="008F2005">
        <w:rPr>
          <w:rFonts w:ascii="Arial" w:hAnsi="Arial" w:cs="Arial"/>
          <w:spacing w:val="3"/>
        </w:rPr>
        <w:t>.»;</w:t>
      </w:r>
      <w:proofErr w:type="gramEnd"/>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1.5.2. дополнить частью 8.1 следующего содержания: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8F2005">
        <w:rPr>
          <w:rFonts w:ascii="Arial" w:hAnsi="Arial" w:cs="Arial"/>
          <w:spacing w:val="3"/>
        </w:rPr>
        <w:t>.»;</w:t>
      </w:r>
      <w:proofErr w:type="gramEnd"/>
    </w:p>
    <w:p w:rsidR="00BC6FE6" w:rsidRPr="008F2005" w:rsidRDefault="00BC6FE6" w:rsidP="00BC6FE6">
      <w:pPr>
        <w:pStyle w:val="ConsNormal"/>
        <w:widowControl w:val="0"/>
        <w:ind w:firstLine="709"/>
        <w:jc w:val="both"/>
        <w:rPr>
          <w:rFonts w:cs="Arial"/>
          <w:sz w:val="24"/>
          <w:szCs w:val="24"/>
        </w:rPr>
      </w:pPr>
      <w:r w:rsidRPr="008F2005">
        <w:rPr>
          <w:rFonts w:cs="Arial"/>
          <w:spacing w:val="3"/>
          <w:sz w:val="24"/>
          <w:szCs w:val="24"/>
        </w:rPr>
        <w:t xml:space="preserve">1.6. </w:t>
      </w:r>
      <w:r w:rsidRPr="008F2005">
        <w:rPr>
          <w:rFonts w:cs="Arial"/>
          <w:sz w:val="24"/>
          <w:szCs w:val="24"/>
        </w:rPr>
        <w:t>Статья 16.1. Староста сельского населенного пункта</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1.6.1. часть 6 статьи 16.1 дополнить пунктом 4.1 следующего содержания: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8F2005">
        <w:rPr>
          <w:rFonts w:ascii="Arial" w:hAnsi="Arial" w:cs="Arial"/>
          <w:spacing w:val="3"/>
        </w:rPr>
        <w:t>;»</w:t>
      </w:r>
      <w:proofErr w:type="gramEnd"/>
      <w:r w:rsidRPr="008F2005">
        <w:rPr>
          <w:rFonts w:ascii="Arial" w:hAnsi="Arial" w:cs="Arial"/>
          <w:spacing w:val="3"/>
        </w:rPr>
        <w:t>;</w:t>
      </w:r>
    </w:p>
    <w:p w:rsidR="00BC6FE6" w:rsidRPr="008F2005" w:rsidRDefault="00BC6FE6" w:rsidP="00BC6FE6">
      <w:pPr>
        <w:pStyle w:val="ConsNormal"/>
        <w:widowControl w:val="0"/>
        <w:ind w:firstLine="709"/>
        <w:jc w:val="both"/>
        <w:rPr>
          <w:rFonts w:cs="Arial"/>
          <w:sz w:val="24"/>
          <w:szCs w:val="24"/>
        </w:rPr>
      </w:pPr>
      <w:r w:rsidRPr="008F2005">
        <w:rPr>
          <w:rFonts w:cs="Arial"/>
          <w:spacing w:val="3"/>
          <w:sz w:val="24"/>
          <w:szCs w:val="24"/>
        </w:rPr>
        <w:t xml:space="preserve">1.7. </w:t>
      </w:r>
      <w:r w:rsidRPr="008F2005">
        <w:rPr>
          <w:rFonts w:cs="Arial"/>
          <w:sz w:val="24"/>
          <w:szCs w:val="24"/>
        </w:rPr>
        <w:t>Статья 18. Собрание граждан</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1.7.1. часть 1 после слов «и должностных лиц местного самоуправления</w:t>
      </w:r>
      <w:proofErr w:type="gramStart"/>
      <w:r w:rsidRPr="008F2005">
        <w:rPr>
          <w:rFonts w:ascii="Arial" w:hAnsi="Arial" w:cs="Arial"/>
          <w:spacing w:val="3"/>
        </w:rPr>
        <w:t>,»</w:t>
      </w:r>
      <w:proofErr w:type="gramEnd"/>
      <w:r w:rsidRPr="008F2005">
        <w:rPr>
          <w:rFonts w:ascii="Arial" w:hAnsi="Arial" w:cs="Arial"/>
          <w:spacing w:val="3"/>
        </w:rPr>
        <w:t xml:space="preserve"> дополнить словами «обсуждения вопросов внесения инициативных проектов и их рассмотрения,»;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1.7.2. часть 2 дополнить абзацем следующего содержания: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8F2005">
        <w:rPr>
          <w:rFonts w:ascii="Arial" w:hAnsi="Arial" w:cs="Arial"/>
          <w:spacing w:val="3"/>
        </w:rPr>
        <w:t>.»;</w:t>
      </w:r>
      <w:proofErr w:type="gramEnd"/>
    </w:p>
    <w:p w:rsidR="00BC6FE6" w:rsidRPr="008F2005" w:rsidRDefault="00BC6FE6" w:rsidP="00BC6FE6">
      <w:pPr>
        <w:pStyle w:val="ConsNormal"/>
        <w:widowControl w:val="0"/>
        <w:ind w:firstLine="709"/>
        <w:jc w:val="both"/>
        <w:rPr>
          <w:rFonts w:cs="Arial"/>
          <w:sz w:val="24"/>
          <w:szCs w:val="24"/>
        </w:rPr>
      </w:pPr>
      <w:r w:rsidRPr="008F2005">
        <w:rPr>
          <w:rFonts w:cs="Arial"/>
          <w:spacing w:val="3"/>
          <w:sz w:val="24"/>
          <w:szCs w:val="24"/>
        </w:rPr>
        <w:t xml:space="preserve">1.8. </w:t>
      </w:r>
      <w:r w:rsidRPr="008F2005">
        <w:rPr>
          <w:rFonts w:cs="Arial"/>
          <w:sz w:val="24"/>
          <w:szCs w:val="24"/>
        </w:rPr>
        <w:t>Статья 20. Опрос граждан</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8F2005">
        <w:rPr>
          <w:rFonts w:ascii="Arial" w:hAnsi="Arial" w:cs="Arial"/>
          <w:spacing w:val="3"/>
        </w:rPr>
        <w:t>.»;</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proofErr w:type="gramEnd"/>
      <w:r w:rsidRPr="008F2005">
        <w:rPr>
          <w:rFonts w:ascii="Arial" w:hAnsi="Arial" w:cs="Arial"/>
          <w:spacing w:val="3"/>
        </w:rPr>
        <w:t>1.8.2. часть 3 дополнить пунктом 3 следующего содержания: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F2005">
        <w:rPr>
          <w:rFonts w:ascii="Arial" w:hAnsi="Arial" w:cs="Arial"/>
          <w:spacing w:val="3"/>
        </w:rPr>
        <w:t>.»;</w:t>
      </w:r>
      <w:proofErr w:type="gramEnd"/>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1.8.3. в части 4:</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 xml:space="preserve">- в абзаце первом слова «Думой Поселения. В </w:t>
      </w:r>
      <w:proofErr w:type="gramStart"/>
      <w:r w:rsidRPr="008F2005">
        <w:rPr>
          <w:rFonts w:ascii="Arial" w:hAnsi="Arial" w:cs="Arial"/>
          <w:spacing w:val="3"/>
        </w:rPr>
        <w:t>нормативном</w:t>
      </w:r>
      <w:proofErr w:type="gramEnd"/>
      <w:r w:rsidRPr="008F2005">
        <w:rPr>
          <w:rFonts w:ascii="Arial" w:hAnsi="Arial" w:cs="Arial"/>
          <w:spacing w:val="3"/>
        </w:rPr>
        <w:t>"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 последнее предложение после слов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8F2005">
        <w:rPr>
          <w:rFonts w:ascii="Arial" w:hAnsi="Arial" w:cs="Arial"/>
          <w:spacing w:val="3"/>
        </w:rPr>
        <w:t>.»</w:t>
      </w:r>
      <w:proofErr w:type="gramEnd"/>
      <w:r w:rsidRPr="008F2005">
        <w:rPr>
          <w:rFonts w:ascii="Arial" w:hAnsi="Arial" w:cs="Arial"/>
          <w:spacing w:val="3"/>
        </w:rPr>
        <w:t>;</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1.8.4. пункт 1 части 6 дополнить словами «или жителей муниципального образования»;</w:t>
      </w:r>
    </w:p>
    <w:p w:rsidR="00297C9C" w:rsidRPr="0096075D" w:rsidRDefault="00297C9C" w:rsidP="00EA631A">
      <w:pPr>
        <w:pStyle w:val="ConsNormal"/>
        <w:widowControl w:val="0"/>
        <w:ind w:firstLine="709"/>
        <w:jc w:val="both"/>
        <w:rPr>
          <w:rFonts w:cs="Arial"/>
          <w:sz w:val="24"/>
          <w:szCs w:val="24"/>
        </w:rPr>
      </w:pPr>
      <w:r w:rsidRPr="0096075D">
        <w:rPr>
          <w:rFonts w:cs="Arial"/>
          <w:spacing w:val="3"/>
          <w:sz w:val="24"/>
          <w:szCs w:val="24"/>
        </w:rPr>
        <w:t xml:space="preserve">1.9. </w:t>
      </w:r>
      <w:r w:rsidRPr="0096075D">
        <w:rPr>
          <w:rFonts w:cs="Arial"/>
          <w:sz w:val="24"/>
          <w:szCs w:val="24"/>
        </w:rPr>
        <w:t>Статья 29. Депутат Думы Поселения, гарантии и права при осуществлении полномочий депутата</w:t>
      </w:r>
    </w:p>
    <w:p w:rsidR="00297C9C" w:rsidRPr="0096075D" w:rsidRDefault="00297C9C" w:rsidP="00EA631A">
      <w:pPr>
        <w:widowControl w:val="0"/>
        <w:autoSpaceDE w:val="0"/>
        <w:autoSpaceDN w:val="0"/>
        <w:adjustRightInd w:val="0"/>
        <w:spacing w:after="0" w:line="240" w:lineRule="auto"/>
        <w:ind w:firstLine="709"/>
        <w:jc w:val="both"/>
        <w:rPr>
          <w:rFonts w:ascii="Arial" w:hAnsi="Arial" w:cs="Arial"/>
          <w:sz w:val="24"/>
          <w:szCs w:val="24"/>
        </w:rPr>
      </w:pPr>
      <w:r w:rsidRPr="0096075D">
        <w:rPr>
          <w:rFonts w:ascii="Arial" w:hAnsi="Arial" w:cs="Arial"/>
          <w:spacing w:val="3"/>
          <w:sz w:val="24"/>
          <w:szCs w:val="24"/>
        </w:rPr>
        <w:t xml:space="preserve">1.9.1. </w:t>
      </w:r>
      <w:r w:rsidR="00D81780" w:rsidRPr="0096075D">
        <w:rPr>
          <w:rFonts w:ascii="Arial" w:hAnsi="Arial" w:cs="Arial"/>
          <w:sz w:val="24"/>
          <w:szCs w:val="24"/>
        </w:rPr>
        <w:t>п</w:t>
      </w:r>
      <w:r w:rsidRPr="0096075D">
        <w:rPr>
          <w:rFonts w:ascii="Arial" w:hAnsi="Arial" w:cs="Arial"/>
          <w:sz w:val="24"/>
          <w:szCs w:val="24"/>
        </w:rPr>
        <w:t xml:space="preserve">.1 ч.7 ст.29 после слов «работы (должности)» дополнить словами «на срок </w:t>
      </w:r>
      <w:r w:rsidR="00695B34" w:rsidRPr="0096075D">
        <w:rPr>
          <w:rFonts w:ascii="Arial" w:hAnsi="Arial" w:cs="Arial"/>
          <w:sz w:val="24"/>
          <w:szCs w:val="24"/>
        </w:rPr>
        <w:t>2</w:t>
      </w:r>
      <w:r w:rsidRPr="0096075D">
        <w:rPr>
          <w:rFonts w:ascii="Arial" w:hAnsi="Arial" w:cs="Arial"/>
          <w:sz w:val="24"/>
          <w:szCs w:val="24"/>
        </w:rPr>
        <w:t xml:space="preserve"> рабочих дня ежемесячно»</w:t>
      </w:r>
    </w:p>
    <w:p w:rsidR="00EA631A" w:rsidRPr="0096075D" w:rsidRDefault="00EA631A" w:rsidP="00EA631A">
      <w:pPr>
        <w:widowControl w:val="0"/>
        <w:autoSpaceDE w:val="0"/>
        <w:autoSpaceDN w:val="0"/>
        <w:adjustRightInd w:val="0"/>
        <w:spacing w:after="0" w:line="240" w:lineRule="auto"/>
        <w:ind w:firstLine="709"/>
        <w:jc w:val="both"/>
        <w:rPr>
          <w:rFonts w:ascii="Arial" w:hAnsi="Arial" w:cs="Arial"/>
          <w:sz w:val="24"/>
          <w:szCs w:val="24"/>
        </w:rPr>
      </w:pPr>
      <w:r w:rsidRPr="0096075D">
        <w:rPr>
          <w:rFonts w:ascii="Arial" w:hAnsi="Arial" w:cs="Arial"/>
          <w:spacing w:val="3"/>
          <w:sz w:val="24"/>
          <w:szCs w:val="24"/>
        </w:rPr>
        <w:t xml:space="preserve">1.10. </w:t>
      </w:r>
      <w:r w:rsidRPr="0096075D">
        <w:rPr>
          <w:rFonts w:ascii="Arial" w:hAnsi="Arial" w:cs="Arial"/>
          <w:sz w:val="24"/>
          <w:szCs w:val="24"/>
        </w:rPr>
        <w:t>Статья 43. Подготовка муниципальных правовых актов</w:t>
      </w:r>
    </w:p>
    <w:p w:rsidR="00EA631A" w:rsidRPr="0096075D" w:rsidRDefault="00EA631A" w:rsidP="00EA631A">
      <w:pPr>
        <w:widowControl w:val="0"/>
        <w:autoSpaceDE w:val="0"/>
        <w:autoSpaceDN w:val="0"/>
        <w:adjustRightInd w:val="0"/>
        <w:spacing w:after="0" w:line="240" w:lineRule="auto"/>
        <w:ind w:firstLine="709"/>
        <w:jc w:val="both"/>
        <w:rPr>
          <w:rFonts w:ascii="Arial" w:hAnsi="Arial" w:cs="Arial"/>
          <w:sz w:val="24"/>
          <w:szCs w:val="24"/>
        </w:rPr>
      </w:pPr>
      <w:r w:rsidRPr="0096075D">
        <w:rPr>
          <w:rFonts w:ascii="Arial" w:hAnsi="Arial" w:cs="Arial"/>
          <w:spacing w:val="3"/>
          <w:sz w:val="24"/>
          <w:szCs w:val="24"/>
        </w:rPr>
        <w:lastRenderedPageBreak/>
        <w:t xml:space="preserve">1.10.1. </w:t>
      </w:r>
      <w:r w:rsidR="00D81780" w:rsidRPr="0096075D">
        <w:rPr>
          <w:rFonts w:ascii="Arial" w:hAnsi="Arial" w:cs="Arial"/>
          <w:sz w:val="24"/>
          <w:szCs w:val="24"/>
        </w:rPr>
        <w:t>ч</w:t>
      </w:r>
      <w:r w:rsidRPr="0096075D">
        <w:rPr>
          <w:rFonts w:ascii="Arial" w:hAnsi="Arial" w:cs="Arial"/>
          <w:sz w:val="24"/>
          <w:szCs w:val="24"/>
        </w:rPr>
        <w:t>.3 ст. 43 признать утратившим силу</w:t>
      </w:r>
    </w:p>
    <w:p w:rsidR="00C07EB2" w:rsidRPr="008F2005" w:rsidRDefault="00C07EB2"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w:t>
      </w:r>
      <w:r w:rsidR="00297C9C" w:rsidRPr="008F2005">
        <w:rPr>
          <w:rFonts w:ascii="Arial" w:hAnsi="Arial" w:cs="Arial"/>
          <w:spacing w:val="3"/>
        </w:rPr>
        <w:t>1</w:t>
      </w:r>
      <w:r w:rsidR="00EA631A" w:rsidRPr="008F2005">
        <w:rPr>
          <w:rFonts w:ascii="Arial" w:hAnsi="Arial" w:cs="Arial"/>
          <w:spacing w:val="3"/>
        </w:rPr>
        <w:t>1</w:t>
      </w:r>
      <w:r w:rsidRPr="008F2005">
        <w:rPr>
          <w:rFonts w:ascii="Arial" w:hAnsi="Arial" w:cs="Arial"/>
          <w:spacing w:val="3"/>
        </w:rPr>
        <w:t>. Статья 62.1. Финансовое и иное обеспечение реализации инициативных проектов</w:t>
      </w:r>
    </w:p>
    <w:p w:rsidR="00BC6FE6" w:rsidRPr="008F2005" w:rsidRDefault="001F5333"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1.</w:t>
      </w:r>
      <w:r w:rsidR="00297C9C" w:rsidRPr="008F2005">
        <w:rPr>
          <w:rFonts w:ascii="Arial" w:hAnsi="Arial" w:cs="Arial"/>
          <w:spacing w:val="3"/>
        </w:rPr>
        <w:t>1</w:t>
      </w:r>
      <w:r w:rsidR="00EA631A" w:rsidRPr="008F2005">
        <w:rPr>
          <w:rFonts w:ascii="Arial" w:hAnsi="Arial" w:cs="Arial"/>
          <w:spacing w:val="3"/>
        </w:rPr>
        <w:t>1</w:t>
      </w:r>
      <w:r w:rsidRPr="008F2005">
        <w:rPr>
          <w:rFonts w:ascii="Arial" w:hAnsi="Arial" w:cs="Arial"/>
          <w:spacing w:val="3"/>
        </w:rPr>
        <w:t>.</w:t>
      </w:r>
      <w:r w:rsidR="00C07EB2" w:rsidRPr="008F2005">
        <w:rPr>
          <w:rFonts w:ascii="Arial" w:hAnsi="Arial" w:cs="Arial"/>
          <w:spacing w:val="3"/>
        </w:rPr>
        <w:t>1.</w:t>
      </w:r>
      <w:r w:rsidR="00BC6FE6" w:rsidRPr="008F2005">
        <w:rPr>
          <w:rFonts w:ascii="Arial" w:hAnsi="Arial" w:cs="Arial"/>
          <w:spacing w:val="3"/>
        </w:rPr>
        <w:t xml:space="preserve"> дополнить статьей 62.1 следующего содержания: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«Статья 62.1. Финансовое и иное обеспечение реализации инициативных проектов</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F2005">
        <w:rPr>
          <w:rFonts w:ascii="Arial" w:hAnsi="Arial" w:cs="Arial"/>
          <w:spacing w:val="3"/>
        </w:rPr>
        <w:t>формируемые</w:t>
      </w:r>
      <w:proofErr w:type="gramEnd"/>
      <w:r w:rsidRPr="008F2005">
        <w:rPr>
          <w:rFonts w:ascii="Arial" w:hAnsi="Arial" w:cs="Arial"/>
          <w:spacing w:val="3"/>
        </w:rPr>
        <w:t xml:space="preserve">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3. В случае</w:t>
      </w:r>
      <w:proofErr w:type="gramStart"/>
      <w:r w:rsidRPr="008F2005">
        <w:rPr>
          <w:rFonts w:ascii="Arial" w:hAnsi="Arial" w:cs="Arial"/>
          <w:spacing w:val="3"/>
        </w:rPr>
        <w:t>,</w:t>
      </w:r>
      <w:proofErr w:type="gramEnd"/>
      <w:r w:rsidRPr="008F2005">
        <w:rPr>
          <w:rFonts w:ascii="Arial" w:hAnsi="Arial" w:cs="Arial"/>
          <w:spacing w:val="3"/>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BC6FE6" w:rsidRPr="008F2005" w:rsidRDefault="00BC6FE6" w:rsidP="00BC6FE6">
      <w:pPr>
        <w:pStyle w:val="a4"/>
        <w:widowControl w:val="0"/>
        <w:spacing w:before="0" w:beforeAutospacing="0" w:after="0" w:afterAutospacing="0"/>
        <w:ind w:firstLine="709"/>
        <w:jc w:val="both"/>
        <w:rPr>
          <w:rFonts w:ascii="Arial" w:hAnsi="Arial" w:cs="Arial"/>
          <w:spacing w:val="3"/>
        </w:rPr>
      </w:pPr>
      <w:r w:rsidRPr="008F2005">
        <w:rPr>
          <w:rFonts w:ascii="Arial" w:hAnsi="Arial" w:cs="Arial"/>
          <w:spacing w:val="3"/>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F2005">
        <w:rPr>
          <w:rFonts w:ascii="Arial" w:hAnsi="Arial" w:cs="Arial"/>
          <w:spacing w:val="3"/>
        </w:rPr>
        <w:t>.».</w:t>
      </w:r>
      <w:proofErr w:type="gramEnd"/>
    </w:p>
    <w:p w:rsidR="007F4499" w:rsidRPr="008F2005" w:rsidRDefault="007F4499" w:rsidP="00BC6FE6">
      <w:pPr>
        <w:widowControl w:val="0"/>
        <w:spacing w:after="0" w:line="240" w:lineRule="auto"/>
        <w:ind w:firstLine="709"/>
        <w:jc w:val="both"/>
        <w:rPr>
          <w:rFonts w:ascii="Arial" w:hAnsi="Arial" w:cs="Arial"/>
          <w:sz w:val="24"/>
          <w:szCs w:val="24"/>
        </w:rPr>
      </w:pPr>
      <w:r w:rsidRPr="008F2005">
        <w:rPr>
          <w:rFonts w:ascii="Arial" w:hAnsi="Arial" w:cs="Arial"/>
          <w:sz w:val="24"/>
          <w:szCs w:val="24"/>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«Могоенок» на государственную регистрацию в Управление Министерства юстиции Российской Федерации по Иркутской области в течение 15 дней.</w:t>
      </w:r>
    </w:p>
    <w:p w:rsidR="007F4499" w:rsidRPr="008F2005" w:rsidRDefault="007F4499" w:rsidP="00BC6FE6">
      <w:pPr>
        <w:widowControl w:val="0"/>
        <w:spacing w:after="0" w:line="240" w:lineRule="auto"/>
        <w:ind w:firstLine="709"/>
        <w:jc w:val="both"/>
        <w:rPr>
          <w:rFonts w:ascii="Arial" w:hAnsi="Arial" w:cs="Arial"/>
          <w:sz w:val="24"/>
          <w:szCs w:val="24"/>
        </w:rPr>
      </w:pPr>
      <w:r w:rsidRPr="008F2005">
        <w:rPr>
          <w:rFonts w:ascii="Arial" w:hAnsi="Arial" w:cs="Arial"/>
          <w:sz w:val="24"/>
          <w:szCs w:val="24"/>
        </w:rPr>
        <w:t xml:space="preserve">3. </w:t>
      </w:r>
      <w:proofErr w:type="gramStart"/>
      <w:r w:rsidRPr="008F2005">
        <w:rPr>
          <w:rFonts w:ascii="Arial" w:hAnsi="Arial" w:cs="Arial"/>
          <w:sz w:val="24"/>
          <w:szCs w:val="24"/>
        </w:rPr>
        <w:t xml:space="preserve">Главе муниципального образования «Могоенок» опубликовать муниципальный правовой акт муниципального образования «Могоенок»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«Могоенок» для включения указанных сведений в государственный реестр уставов муниципальных образований Иркутской области в 10-дневный срок. </w:t>
      </w:r>
      <w:proofErr w:type="gramEnd"/>
    </w:p>
    <w:p w:rsidR="007F4499" w:rsidRPr="008F2005" w:rsidRDefault="007F4499" w:rsidP="00BC6FE6">
      <w:pPr>
        <w:widowControl w:val="0"/>
        <w:spacing w:after="0" w:line="240" w:lineRule="auto"/>
        <w:ind w:firstLine="709"/>
        <w:jc w:val="both"/>
        <w:rPr>
          <w:rFonts w:ascii="Arial" w:hAnsi="Arial" w:cs="Arial"/>
          <w:sz w:val="24"/>
          <w:szCs w:val="24"/>
        </w:rPr>
      </w:pPr>
      <w:r w:rsidRPr="008F2005">
        <w:rPr>
          <w:rFonts w:ascii="Arial" w:hAnsi="Arial" w:cs="Arial"/>
          <w:sz w:val="24"/>
          <w:szCs w:val="24"/>
        </w:rPr>
        <w:t>4. Настоящее решение вступает в силу после государственной регистрации и опубликования в «Могоеновском вестнике».</w:t>
      </w:r>
    </w:p>
    <w:p w:rsidR="007F4499" w:rsidRPr="008F2005" w:rsidRDefault="007F4499" w:rsidP="007F4499">
      <w:pPr>
        <w:tabs>
          <w:tab w:val="left" w:pos="2205"/>
        </w:tabs>
        <w:spacing w:after="0" w:line="240" w:lineRule="auto"/>
        <w:jc w:val="both"/>
        <w:rPr>
          <w:rFonts w:ascii="Arial" w:hAnsi="Arial" w:cs="Arial"/>
          <w:sz w:val="24"/>
          <w:szCs w:val="24"/>
        </w:rPr>
      </w:pPr>
    </w:p>
    <w:p w:rsidR="007F4499" w:rsidRPr="008F2005" w:rsidRDefault="007F4499" w:rsidP="007F4499">
      <w:pPr>
        <w:spacing w:after="0"/>
        <w:rPr>
          <w:rFonts w:ascii="Arial" w:hAnsi="Arial" w:cs="Arial"/>
          <w:sz w:val="24"/>
          <w:szCs w:val="24"/>
        </w:rPr>
      </w:pPr>
    </w:p>
    <w:p w:rsidR="007F4499" w:rsidRPr="008F2005" w:rsidRDefault="007F4499" w:rsidP="007F4499">
      <w:pPr>
        <w:spacing w:after="0" w:line="240" w:lineRule="auto"/>
        <w:jc w:val="both"/>
        <w:rPr>
          <w:rFonts w:ascii="Arial" w:hAnsi="Arial" w:cs="Arial"/>
          <w:sz w:val="24"/>
          <w:szCs w:val="24"/>
        </w:rPr>
      </w:pPr>
      <w:r w:rsidRPr="008F2005">
        <w:rPr>
          <w:rFonts w:ascii="Arial" w:hAnsi="Arial" w:cs="Arial"/>
          <w:sz w:val="24"/>
          <w:szCs w:val="24"/>
        </w:rPr>
        <w:t xml:space="preserve">Глава муниципального образования «Могоенок» </w:t>
      </w:r>
    </w:p>
    <w:p w:rsidR="00541F7B" w:rsidRPr="004B4757" w:rsidRDefault="007F4499" w:rsidP="0096075D">
      <w:pPr>
        <w:spacing w:after="0" w:line="240" w:lineRule="auto"/>
        <w:jc w:val="both"/>
        <w:rPr>
          <w:rFonts w:ascii="Arial" w:hAnsi="Arial" w:cs="Arial"/>
          <w:sz w:val="24"/>
          <w:szCs w:val="24"/>
        </w:rPr>
      </w:pPr>
      <w:r w:rsidRPr="008F2005">
        <w:rPr>
          <w:rFonts w:ascii="Arial" w:hAnsi="Arial" w:cs="Arial"/>
          <w:sz w:val="24"/>
          <w:szCs w:val="24"/>
        </w:rPr>
        <w:t>М.П. Клименков</w:t>
      </w:r>
      <w:bookmarkStart w:id="0" w:name="_GoBack"/>
      <w:bookmarkEnd w:id="0"/>
    </w:p>
    <w:sectPr w:rsidR="00541F7B" w:rsidRPr="004B4757" w:rsidSect="0096075D">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14" w:rsidRDefault="00AE3B14" w:rsidP="00AE3B14">
      <w:pPr>
        <w:spacing w:after="0" w:line="240" w:lineRule="auto"/>
      </w:pPr>
      <w:r>
        <w:separator/>
      </w:r>
    </w:p>
  </w:endnote>
  <w:endnote w:type="continuationSeparator" w:id="0">
    <w:p w:rsidR="00AE3B14" w:rsidRDefault="00AE3B14" w:rsidP="00AE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14" w:rsidRDefault="00AE3B14" w:rsidP="00AE3B14">
      <w:pPr>
        <w:spacing w:after="0" w:line="240" w:lineRule="auto"/>
      </w:pPr>
      <w:r>
        <w:separator/>
      </w:r>
    </w:p>
  </w:footnote>
  <w:footnote w:type="continuationSeparator" w:id="0">
    <w:p w:rsidR="00AE3B14" w:rsidRDefault="00AE3B14" w:rsidP="00AE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CA3"/>
    <w:multiLevelType w:val="multilevel"/>
    <w:tmpl w:val="1554AA62"/>
    <w:lvl w:ilvl="0">
      <w:start w:val="1"/>
      <w:numFmt w:val="decimal"/>
      <w:lvlText w:val="%1."/>
      <w:lvlJc w:val="left"/>
      <w:pPr>
        <w:ind w:left="612" w:hanging="612"/>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DB04E4"/>
    <w:multiLevelType w:val="multilevel"/>
    <w:tmpl w:val="22CC6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C32789"/>
    <w:multiLevelType w:val="multilevel"/>
    <w:tmpl w:val="2BA6E9E8"/>
    <w:lvl w:ilvl="0">
      <w:start w:val="1"/>
      <w:numFmt w:val="decimal"/>
      <w:lvlText w:val="%1."/>
      <w:lvlJc w:val="left"/>
      <w:pPr>
        <w:ind w:left="444" w:hanging="444"/>
      </w:pPr>
      <w:rPr>
        <w:rFonts w:hint="default"/>
        <w:b w:val="0"/>
        <w:color w:val="FF0000"/>
      </w:rPr>
    </w:lvl>
    <w:lvl w:ilvl="1">
      <w:start w:val="9"/>
      <w:numFmt w:val="decimal"/>
      <w:lvlText w:val="%1.%2."/>
      <w:lvlJc w:val="left"/>
      <w:pPr>
        <w:ind w:left="1153" w:hanging="444"/>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2847" w:hanging="720"/>
      </w:pPr>
      <w:rPr>
        <w:rFonts w:hint="default"/>
        <w:b w:val="0"/>
        <w:color w:val="FF0000"/>
      </w:rPr>
    </w:lvl>
    <w:lvl w:ilvl="4">
      <w:start w:val="1"/>
      <w:numFmt w:val="decimal"/>
      <w:lvlText w:val="%1.%2.%3.%4.%5."/>
      <w:lvlJc w:val="left"/>
      <w:pPr>
        <w:ind w:left="3916" w:hanging="1080"/>
      </w:pPr>
      <w:rPr>
        <w:rFonts w:hint="default"/>
        <w:b w:val="0"/>
        <w:color w:val="FF0000"/>
      </w:rPr>
    </w:lvl>
    <w:lvl w:ilvl="5">
      <w:start w:val="1"/>
      <w:numFmt w:val="decimal"/>
      <w:lvlText w:val="%1.%2.%3.%4.%5.%6."/>
      <w:lvlJc w:val="left"/>
      <w:pPr>
        <w:ind w:left="4625" w:hanging="1080"/>
      </w:pPr>
      <w:rPr>
        <w:rFonts w:hint="default"/>
        <w:b w:val="0"/>
        <w:color w:val="FF0000"/>
      </w:rPr>
    </w:lvl>
    <w:lvl w:ilvl="6">
      <w:start w:val="1"/>
      <w:numFmt w:val="decimal"/>
      <w:lvlText w:val="%1.%2.%3.%4.%5.%6.%7."/>
      <w:lvlJc w:val="left"/>
      <w:pPr>
        <w:ind w:left="5694" w:hanging="1440"/>
      </w:pPr>
      <w:rPr>
        <w:rFonts w:hint="default"/>
        <w:b w:val="0"/>
        <w:color w:val="FF0000"/>
      </w:rPr>
    </w:lvl>
    <w:lvl w:ilvl="7">
      <w:start w:val="1"/>
      <w:numFmt w:val="decimal"/>
      <w:lvlText w:val="%1.%2.%3.%4.%5.%6.%7.%8."/>
      <w:lvlJc w:val="left"/>
      <w:pPr>
        <w:ind w:left="6403" w:hanging="1440"/>
      </w:pPr>
      <w:rPr>
        <w:rFonts w:hint="default"/>
        <w:b w:val="0"/>
        <w:color w:val="FF0000"/>
      </w:rPr>
    </w:lvl>
    <w:lvl w:ilvl="8">
      <w:start w:val="1"/>
      <w:numFmt w:val="decimal"/>
      <w:lvlText w:val="%1.%2.%3.%4.%5.%6.%7.%8.%9."/>
      <w:lvlJc w:val="left"/>
      <w:pPr>
        <w:ind w:left="7472" w:hanging="1800"/>
      </w:pPr>
      <w:rPr>
        <w:rFonts w:hint="default"/>
        <w:b w:val="0"/>
        <w:color w:val="FF0000"/>
      </w:rPr>
    </w:lvl>
  </w:abstractNum>
  <w:abstractNum w:abstractNumId="3">
    <w:nsid w:val="3B3A6DAF"/>
    <w:multiLevelType w:val="multilevel"/>
    <w:tmpl w:val="C0064B84"/>
    <w:lvl w:ilvl="0">
      <w:start w:val="1"/>
      <w:numFmt w:val="decimal"/>
      <w:lvlText w:val="%1."/>
      <w:lvlJc w:val="left"/>
      <w:pPr>
        <w:ind w:left="1765" w:hanging="1056"/>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E865662"/>
    <w:multiLevelType w:val="multilevel"/>
    <w:tmpl w:val="88D26932"/>
    <w:lvl w:ilvl="0">
      <w:start w:val="1"/>
      <w:numFmt w:val="decimal"/>
      <w:lvlText w:val="%1."/>
      <w:lvlJc w:val="left"/>
      <w:pPr>
        <w:ind w:left="408" w:hanging="408"/>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5">
    <w:nsid w:val="69F648F7"/>
    <w:multiLevelType w:val="multilevel"/>
    <w:tmpl w:val="DE60A0B8"/>
    <w:lvl w:ilvl="0">
      <w:start w:val="1"/>
      <w:numFmt w:val="decimal"/>
      <w:lvlText w:val="%1."/>
      <w:lvlJc w:val="left"/>
      <w:pPr>
        <w:ind w:left="612" w:hanging="612"/>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48E31F4"/>
    <w:multiLevelType w:val="multilevel"/>
    <w:tmpl w:val="31E218DA"/>
    <w:lvl w:ilvl="0">
      <w:start w:val="1"/>
      <w:numFmt w:val="decimal"/>
      <w:lvlText w:val="%1."/>
      <w:lvlJc w:val="left"/>
      <w:pPr>
        <w:ind w:left="612" w:hanging="612"/>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9A62C8F"/>
    <w:multiLevelType w:val="multilevel"/>
    <w:tmpl w:val="67E4F8EA"/>
    <w:lvl w:ilvl="0">
      <w:start w:val="1"/>
      <w:numFmt w:val="decimal"/>
      <w:lvlText w:val="%1"/>
      <w:lvlJc w:val="left"/>
      <w:pPr>
        <w:ind w:left="360" w:hanging="360"/>
      </w:pPr>
      <w:rPr>
        <w:rFonts w:hint="default"/>
      </w:rPr>
    </w:lvl>
    <w:lvl w:ilvl="1">
      <w:start w:val="7"/>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2"/>
  </w:num>
  <w:num w:numId="3">
    <w:abstractNumId w:val="5"/>
  </w:num>
  <w:num w:numId="4">
    <w:abstractNumId w:val="0"/>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7C9A"/>
    <w:rsid w:val="00030FDA"/>
    <w:rsid w:val="00032AB4"/>
    <w:rsid w:val="00066C16"/>
    <w:rsid w:val="00075F4D"/>
    <w:rsid w:val="00096B3F"/>
    <w:rsid w:val="000C0B78"/>
    <w:rsid w:val="000D5790"/>
    <w:rsid w:val="000D6C96"/>
    <w:rsid w:val="001B0F7D"/>
    <w:rsid w:val="001E7C9A"/>
    <w:rsid w:val="001F5333"/>
    <w:rsid w:val="002041F1"/>
    <w:rsid w:val="00297C9C"/>
    <w:rsid w:val="002A73C9"/>
    <w:rsid w:val="002E3D93"/>
    <w:rsid w:val="00310F0C"/>
    <w:rsid w:val="00311A8E"/>
    <w:rsid w:val="00334374"/>
    <w:rsid w:val="00351AA8"/>
    <w:rsid w:val="003D4B97"/>
    <w:rsid w:val="00432088"/>
    <w:rsid w:val="004377F7"/>
    <w:rsid w:val="00446EF5"/>
    <w:rsid w:val="004649EF"/>
    <w:rsid w:val="004A687F"/>
    <w:rsid w:val="004B4757"/>
    <w:rsid w:val="004E30F5"/>
    <w:rsid w:val="004F7900"/>
    <w:rsid w:val="0050207B"/>
    <w:rsid w:val="0053467E"/>
    <w:rsid w:val="00541F7B"/>
    <w:rsid w:val="0054256E"/>
    <w:rsid w:val="0056798B"/>
    <w:rsid w:val="005721D6"/>
    <w:rsid w:val="00574583"/>
    <w:rsid w:val="005D0BFD"/>
    <w:rsid w:val="006448C3"/>
    <w:rsid w:val="006676AF"/>
    <w:rsid w:val="0068744B"/>
    <w:rsid w:val="00693FF6"/>
    <w:rsid w:val="00695B34"/>
    <w:rsid w:val="006C7668"/>
    <w:rsid w:val="006D33F0"/>
    <w:rsid w:val="006D3E40"/>
    <w:rsid w:val="0070548F"/>
    <w:rsid w:val="00735005"/>
    <w:rsid w:val="00792E0E"/>
    <w:rsid w:val="007B34F2"/>
    <w:rsid w:val="007C7980"/>
    <w:rsid w:val="007F4499"/>
    <w:rsid w:val="00814F0D"/>
    <w:rsid w:val="00852B99"/>
    <w:rsid w:val="00896817"/>
    <w:rsid w:val="008A70B3"/>
    <w:rsid w:val="008B3E84"/>
    <w:rsid w:val="008C399B"/>
    <w:rsid w:val="008F1F50"/>
    <w:rsid w:val="008F2005"/>
    <w:rsid w:val="00941839"/>
    <w:rsid w:val="00954C1D"/>
    <w:rsid w:val="0096075D"/>
    <w:rsid w:val="009F283E"/>
    <w:rsid w:val="009F4FE6"/>
    <w:rsid w:val="009F5BA2"/>
    <w:rsid w:val="00A30A68"/>
    <w:rsid w:val="00A35D24"/>
    <w:rsid w:val="00A3652E"/>
    <w:rsid w:val="00A4016D"/>
    <w:rsid w:val="00A57382"/>
    <w:rsid w:val="00A608F9"/>
    <w:rsid w:val="00A84D5F"/>
    <w:rsid w:val="00A950B2"/>
    <w:rsid w:val="00A96EC9"/>
    <w:rsid w:val="00AE3B14"/>
    <w:rsid w:val="00B13CB8"/>
    <w:rsid w:val="00B17372"/>
    <w:rsid w:val="00B6321E"/>
    <w:rsid w:val="00B93259"/>
    <w:rsid w:val="00BA7605"/>
    <w:rsid w:val="00BC6FE6"/>
    <w:rsid w:val="00BD542D"/>
    <w:rsid w:val="00C03EBC"/>
    <w:rsid w:val="00C07EB2"/>
    <w:rsid w:val="00C31A2E"/>
    <w:rsid w:val="00C72FFE"/>
    <w:rsid w:val="00C84E4B"/>
    <w:rsid w:val="00CE05CF"/>
    <w:rsid w:val="00CF038C"/>
    <w:rsid w:val="00D424EF"/>
    <w:rsid w:val="00D46D92"/>
    <w:rsid w:val="00D81780"/>
    <w:rsid w:val="00D915DB"/>
    <w:rsid w:val="00DC0F8A"/>
    <w:rsid w:val="00E1561B"/>
    <w:rsid w:val="00E46879"/>
    <w:rsid w:val="00EA631A"/>
    <w:rsid w:val="00EB4767"/>
    <w:rsid w:val="00EB7034"/>
    <w:rsid w:val="00EE0877"/>
    <w:rsid w:val="00EF7484"/>
    <w:rsid w:val="00EF770F"/>
    <w:rsid w:val="00F90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6448C3"/>
    <w:rPr>
      <w:rFonts w:ascii="Times New Roman" w:hAnsi="Times New Roman" w:cs="Times New Roman" w:hint="default"/>
      <w:b/>
      <w:bCs/>
      <w:sz w:val="26"/>
      <w:szCs w:val="26"/>
    </w:rPr>
  </w:style>
  <w:style w:type="character" w:customStyle="1" w:styleId="FontStyle13">
    <w:name w:val="Font Style13"/>
    <w:basedOn w:val="a0"/>
    <w:uiPriority w:val="99"/>
    <w:rsid w:val="006448C3"/>
    <w:rPr>
      <w:rFonts w:ascii="Times New Roman" w:hAnsi="Times New Roman" w:cs="Times New Roman" w:hint="default"/>
      <w:sz w:val="26"/>
      <w:szCs w:val="26"/>
    </w:rPr>
  </w:style>
  <w:style w:type="paragraph" w:customStyle="1" w:styleId="ConsNormal">
    <w:name w:val="ConsNormal"/>
    <w:uiPriority w:val="99"/>
    <w:rsid w:val="00D46D92"/>
    <w:pPr>
      <w:snapToGrid w:val="0"/>
      <w:spacing w:after="0" w:line="240" w:lineRule="auto"/>
      <w:ind w:firstLine="720"/>
    </w:pPr>
    <w:rPr>
      <w:rFonts w:ascii="Arial" w:eastAsia="Times New Roman" w:hAnsi="Arial" w:cs="Times New Roman"/>
      <w:sz w:val="20"/>
      <w:szCs w:val="20"/>
      <w:lang w:eastAsia="ru-RU"/>
    </w:rPr>
  </w:style>
  <w:style w:type="paragraph" w:customStyle="1" w:styleId="pj">
    <w:name w:val="pj"/>
    <w:basedOn w:val="a"/>
    <w:rsid w:val="00D46D92"/>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34"/>
    <w:qFormat/>
    <w:rsid w:val="009F5BA2"/>
    <w:pPr>
      <w:ind w:left="720"/>
      <w:contextualSpacing/>
    </w:pPr>
  </w:style>
  <w:style w:type="paragraph" w:styleId="a4">
    <w:name w:val="Normal (Web)"/>
    <w:basedOn w:val="a"/>
    <w:uiPriority w:val="99"/>
    <w:unhideWhenUsed/>
    <w:rsid w:val="00351AA8"/>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AE3B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B14"/>
    <w:rPr>
      <w:rFonts w:ascii="Calibri" w:eastAsia="Times New Roman" w:hAnsi="Calibri" w:cs="Times New Roman"/>
      <w:lang w:eastAsia="ru-RU"/>
    </w:rPr>
  </w:style>
  <w:style w:type="paragraph" w:styleId="a7">
    <w:name w:val="footer"/>
    <w:basedOn w:val="a"/>
    <w:link w:val="a8"/>
    <w:uiPriority w:val="99"/>
    <w:unhideWhenUsed/>
    <w:rsid w:val="00AE3B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B14"/>
    <w:rPr>
      <w:rFonts w:ascii="Calibri" w:eastAsia="Times New Roman" w:hAnsi="Calibri" w:cs="Times New Roman"/>
      <w:lang w:eastAsia="ru-RU"/>
    </w:rPr>
  </w:style>
  <w:style w:type="character" w:styleId="a9">
    <w:name w:val="Hyperlink"/>
    <w:basedOn w:val="a0"/>
    <w:uiPriority w:val="99"/>
    <w:unhideWhenUsed/>
    <w:rsid w:val="007F4499"/>
    <w:rPr>
      <w:color w:val="0000FF" w:themeColor="hyperlink"/>
      <w:u w:val="single"/>
    </w:rPr>
  </w:style>
  <w:style w:type="character" w:customStyle="1" w:styleId="blk">
    <w:name w:val="blk"/>
    <w:basedOn w:val="a0"/>
    <w:rsid w:val="007F4499"/>
  </w:style>
  <w:style w:type="paragraph" w:styleId="aa">
    <w:name w:val="Balloon Text"/>
    <w:basedOn w:val="a"/>
    <w:link w:val="ab"/>
    <w:uiPriority w:val="99"/>
    <w:semiHidden/>
    <w:unhideWhenUsed/>
    <w:rsid w:val="008F1F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1F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6448C3"/>
    <w:rPr>
      <w:rFonts w:ascii="Times New Roman" w:hAnsi="Times New Roman" w:cs="Times New Roman" w:hint="default"/>
      <w:b/>
      <w:bCs/>
      <w:sz w:val="26"/>
      <w:szCs w:val="26"/>
    </w:rPr>
  </w:style>
  <w:style w:type="character" w:customStyle="1" w:styleId="FontStyle13">
    <w:name w:val="Font Style13"/>
    <w:basedOn w:val="a0"/>
    <w:uiPriority w:val="99"/>
    <w:rsid w:val="006448C3"/>
    <w:rPr>
      <w:rFonts w:ascii="Times New Roman" w:hAnsi="Times New Roman" w:cs="Times New Roman" w:hint="default"/>
      <w:sz w:val="26"/>
      <w:szCs w:val="26"/>
    </w:rPr>
  </w:style>
  <w:style w:type="paragraph" w:customStyle="1" w:styleId="ConsNormal">
    <w:name w:val="ConsNormal"/>
    <w:uiPriority w:val="99"/>
    <w:rsid w:val="00D46D92"/>
    <w:pPr>
      <w:snapToGrid w:val="0"/>
      <w:spacing w:after="0" w:line="240" w:lineRule="auto"/>
      <w:ind w:firstLine="720"/>
    </w:pPr>
    <w:rPr>
      <w:rFonts w:ascii="Arial" w:eastAsia="Times New Roman" w:hAnsi="Arial" w:cs="Times New Roman"/>
      <w:sz w:val="20"/>
      <w:szCs w:val="20"/>
      <w:lang w:eastAsia="ru-RU"/>
    </w:rPr>
  </w:style>
  <w:style w:type="paragraph" w:customStyle="1" w:styleId="pj">
    <w:name w:val="pj"/>
    <w:basedOn w:val="a"/>
    <w:rsid w:val="00D46D92"/>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34"/>
    <w:qFormat/>
    <w:rsid w:val="009F5BA2"/>
    <w:pPr>
      <w:ind w:left="720"/>
      <w:contextualSpacing/>
    </w:pPr>
  </w:style>
  <w:style w:type="paragraph" w:styleId="a4">
    <w:name w:val="Normal (Web)"/>
    <w:basedOn w:val="a"/>
    <w:uiPriority w:val="99"/>
    <w:semiHidden/>
    <w:unhideWhenUsed/>
    <w:rsid w:val="00351AA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1271">
      <w:bodyDiv w:val="1"/>
      <w:marLeft w:val="0"/>
      <w:marRight w:val="0"/>
      <w:marTop w:val="0"/>
      <w:marBottom w:val="0"/>
      <w:divBdr>
        <w:top w:val="none" w:sz="0" w:space="0" w:color="auto"/>
        <w:left w:val="none" w:sz="0" w:space="0" w:color="auto"/>
        <w:bottom w:val="none" w:sz="0" w:space="0" w:color="auto"/>
        <w:right w:val="none" w:sz="0" w:space="0" w:color="auto"/>
      </w:divBdr>
    </w:div>
    <w:div w:id="957101689">
      <w:bodyDiv w:val="1"/>
      <w:marLeft w:val="0"/>
      <w:marRight w:val="0"/>
      <w:marTop w:val="0"/>
      <w:marBottom w:val="0"/>
      <w:divBdr>
        <w:top w:val="none" w:sz="0" w:space="0" w:color="auto"/>
        <w:left w:val="none" w:sz="0" w:space="0" w:color="auto"/>
        <w:bottom w:val="none" w:sz="0" w:space="0" w:color="auto"/>
        <w:right w:val="none" w:sz="0" w:space="0" w:color="auto"/>
      </w:divBdr>
      <w:divsChild>
        <w:div w:id="179585025">
          <w:marLeft w:val="0"/>
          <w:marRight w:val="0"/>
          <w:marTop w:val="0"/>
          <w:marBottom w:val="0"/>
          <w:divBdr>
            <w:top w:val="none" w:sz="0" w:space="0" w:color="auto"/>
            <w:left w:val="none" w:sz="0" w:space="0" w:color="auto"/>
            <w:bottom w:val="none" w:sz="0" w:space="0" w:color="auto"/>
            <w:right w:val="none" w:sz="0" w:space="0" w:color="auto"/>
          </w:divBdr>
        </w:div>
        <w:div w:id="1923953086">
          <w:marLeft w:val="0"/>
          <w:marRight w:val="0"/>
          <w:marTop w:val="0"/>
          <w:marBottom w:val="0"/>
          <w:divBdr>
            <w:top w:val="none" w:sz="0" w:space="0" w:color="auto"/>
            <w:left w:val="none" w:sz="0" w:space="0" w:color="auto"/>
            <w:bottom w:val="none" w:sz="0" w:space="0" w:color="auto"/>
            <w:right w:val="none" w:sz="0" w:space="0" w:color="auto"/>
          </w:divBdr>
        </w:div>
        <w:div w:id="171338954">
          <w:marLeft w:val="0"/>
          <w:marRight w:val="0"/>
          <w:marTop w:val="0"/>
          <w:marBottom w:val="0"/>
          <w:divBdr>
            <w:top w:val="none" w:sz="0" w:space="0" w:color="auto"/>
            <w:left w:val="none" w:sz="0" w:space="0" w:color="auto"/>
            <w:bottom w:val="none" w:sz="0" w:space="0" w:color="auto"/>
            <w:right w:val="none" w:sz="0" w:space="0" w:color="auto"/>
          </w:divBdr>
          <w:divsChild>
            <w:div w:id="1416779405">
              <w:marLeft w:val="0"/>
              <w:marRight w:val="0"/>
              <w:marTop w:val="0"/>
              <w:marBottom w:val="0"/>
              <w:divBdr>
                <w:top w:val="none" w:sz="0" w:space="0" w:color="auto"/>
                <w:left w:val="none" w:sz="0" w:space="0" w:color="auto"/>
                <w:bottom w:val="none" w:sz="0" w:space="0" w:color="auto"/>
                <w:right w:val="none" w:sz="0" w:space="0" w:color="auto"/>
              </w:divBdr>
            </w:div>
            <w:div w:id="1872568944">
              <w:marLeft w:val="0"/>
              <w:marRight w:val="0"/>
              <w:marTop w:val="0"/>
              <w:marBottom w:val="0"/>
              <w:divBdr>
                <w:top w:val="none" w:sz="0" w:space="0" w:color="auto"/>
                <w:left w:val="none" w:sz="0" w:space="0" w:color="auto"/>
                <w:bottom w:val="none" w:sz="0" w:space="0" w:color="auto"/>
                <w:right w:val="none" w:sz="0" w:space="0" w:color="auto"/>
              </w:divBdr>
            </w:div>
            <w:div w:id="1076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938">
      <w:bodyDiv w:val="1"/>
      <w:marLeft w:val="0"/>
      <w:marRight w:val="0"/>
      <w:marTop w:val="0"/>
      <w:marBottom w:val="0"/>
      <w:divBdr>
        <w:top w:val="none" w:sz="0" w:space="0" w:color="auto"/>
        <w:left w:val="none" w:sz="0" w:space="0" w:color="auto"/>
        <w:bottom w:val="none" w:sz="0" w:space="0" w:color="auto"/>
        <w:right w:val="none" w:sz="0" w:space="0" w:color="auto"/>
      </w:divBdr>
      <w:divsChild>
        <w:div w:id="3358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E465-D2A1-4AF6-99CA-718A3774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6</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48</cp:revision>
  <cp:lastPrinted>2020-12-25T04:51:00Z</cp:lastPrinted>
  <dcterms:created xsi:type="dcterms:W3CDTF">2017-12-19T04:23:00Z</dcterms:created>
  <dcterms:modified xsi:type="dcterms:W3CDTF">2020-12-25T04:52:00Z</dcterms:modified>
</cp:coreProperties>
</file>