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4C" w:rsidRPr="00CE5DAA" w:rsidRDefault="00083C4C" w:rsidP="00CE5DAA">
      <w:pPr>
        <w:pStyle w:val="a3"/>
        <w:spacing w:line="240" w:lineRule="auto"/>
        <w:rPr>
          <w:sz w:val="28"/>
          <w:szCs w:val="28"/>
        </w:rPr>
      </w:pPr>
      <w:r w:rsidRPr="00347F7A">
        <w:rPr>
          <w:sz w:val="28"/>
          <w:szCs w:val="28"/>
        </w:rPr>
        <w:t>РОССИЙСКАЯ ФЕДЕРАЦИЯ</w:t>
      </w:r>
    </w:p>
    <w:p w:rsidR="00083C4C" w:rsidRPr="00CE5DAA" w:rsidRDefault="00083C4C" w:rsidP="00CE5DAA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347F7A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083C4C" w:rsidRPr="00347F7A" w:rsidRDefault="00083C4C" w:rsidP="00083C4C">
      <w:pPr>
        <w:pStyle w:val="2"/>
        <w:spacing w:line="240" w:lineRule="auto"/>
        <w:rPr>
          <w:b w:val="0"/>
          <w:sz w:val="28"/>
          <w:szCs w:val="28"/>
        </w:rPr>
      </w:pPr>
      <w:r w:rsidRPr="00347F7A">
        <w:rPr>
          <w:b w:val="0"/>
          <w:sz w:val="28"/>
          <w:szCs w:val="28"/>
        </w:rPr>
        <w:t>МУНИЦИПАЛЬНОЕ ОБРАЗОВАНИЕ «</w:t>
      </w:r>
      <w:r w:rsidR="00D4456E">
        <w:rPr>
          <w:b w:val="0"/>
          <w:sz w:val="28"/>
          <w:szCs w:val="28"/>
        </w:rPr>
        <w:t>МОГОЕНОК</w:t>
      </w:r>
      <w:r w:rsidRPr="00347F7A">
        <w:rPr>
          <w:b w:val="0"/>
          <w:sz w:val="28"/>
          <w:szCs w:val="28"/>
        </w:rPr>
        <w:t>»</w:t>
      </w:r>
    </w:p>
    <w:p w:rsidR="00083C4C" w:rsidRPr="00347F7A" w:rsidRDefault="00083C4C" w:rsidP="00083C4C">
      <w:pPr>
        <w:pStyle w:val="2"/>
        <w:spacing w:line="240" w:lineRule="auto"/>
        <w:rPr>
          <w:b w:val="0"/>
          <w:sz w:val="28"/>
          <w:szCs w:val="28"/>
        </w:rPr>
      </w:pPr>
      <w:r w:rsidRPr="00347F7A">
        <w:rPr>
          <w:b w:val="0"/>
          <w:sz w:val="28"/>
          <w:szCs w:val="28"/>
        </w:rPr>
        <w:t>АДМИНИСТРАЦИЯ</w:t>
      </w:r>
    </w:p>
    <w:p w:rsidR="00083C4C" w:rsidRPr="00347F7A" w:rsidRDefault="00083C4C" w:rsidP="00083C4C"/>
    <w:p w:rsidR="00083C4C" w:rsidRPr="00D4456E" w:rsidRDefault="00083C4C" w:rsidP="00083C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56E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  <w:r w:rsidR="003E70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83C4C" w:rsidRPr="00D4456E" w:rsidRDefault="00212D5E" w:rsidP="00083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1.8pt,9.85pt" to="477pt,9.85pt" strokeweight="4.5pt">
            <v:stroke linestyle="thinThick"/>
          </v:line>
        </w:pict>
      </w:r>
    </w:p>
    <w:p w:rsidR="00083C4C" w:rsidRPr="00D4456E" w:rsidRDefault="00163FA5" w:rsidP="00083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15.01.2016     № 02-п</w:t>
      </w:r>
      <w:r w:rsidR="00083C4C" w:rsidRPr="00D44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456E" w:rsidRPr="00D4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4456E" w:rsidRPr="00D4456E">
        <w:rPr>
          <w:rFonts w:ascii="Times New Roman" w:hAnsi="Times New Roman" w:cs="Times New Roman"/>
          <w:sz w:val="28"/>
          <w:szCs w:val="28"/>
        </w:rPr>
        <w:t>с</w:t>
      </w:r>
      <w:r w:rsidR="00083C4C" w:rsidRPr="00D445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456E" w:rsidRPr="00D4456E">
        <w:rPr>
          <w:rFonts w:ascii="Times New Roman" w:hAnsi="Times New Roman" w:cs="Times New Roman"/>
          <w:sz w:val="28"/>
          <w:szCs w:val="28"/>
        </w:rPr>
        <w:t>Могоенок</w:t>
      </w:r>
      <w:proofErr w:type="spellEnd"/>
    </w:p>
    <w:p w:rsidR="00083C4C" w:rsidRPr="00D4456E" w:rsidRDefault="00083C4C" w:rsidP="00083C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proofErr w:type="spellStart"/>
      <w:r w:rsidRPr="00D4456E">
        <w:rPr>
          <w:rFonts w:ascii="Times New Roman" w:hAnsi="Times New Roman" w:cs="Times New Roman"/>
          <w:color w:val="000000"/>
          <w:sz w:val="28"/>
          <w:szCs w:val="28"/>
        </w:rPr>
        <w:t>регламентапо</w:t>
      </w:r>
      <w:proofErr w:type="spellEnd"/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муниципальным бюджетным учреждением культуры </w:t>
      </w:r>
      <w:r w:rsidR="00D4456E" w:rsidRPr="00D4456E">
        <w:rPr>
          <w:rFonts w:ascii="Times New Roman" w:hAnsi="Times New Roman" w:cs="Times New Roman"/>
          <w:color w:val="000000"/>
          <w:sz w:val="28"/>
          <w:szCs w:val="28"/>
        </w:rPr>
        <w:t>Информационно-культурный центр МО «</w:t>
      </w:r>
      <w:proofErr w:type="spellStart"/>
      <w:r w:rsidR="00D4456E" w:rsidRPr="00D4456E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proofErr w:type="gramStart"/>
      <w:r w:rsidR="00D4456E" w:rsidRPr="00D445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456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4456E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(работы) «</w:t>
      </w:r>
      <w:r w:rsidRPr="00D4456E">
        <w:rPr>
          <w:rStyle w:val="TextNPA"/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D4456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83C4C" w:rsidRPr="00D4456E" w:rsidRDefault="00083C4C" w:rsidP="00D445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4456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муниципального образования </w:t>
      </w:r>
      <w:r w:rsidR="00D4456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4456E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r w:rsidRPr="00D4456E">
        <w:rPr>
          <w:rFonts w:ascii="Times New Roman" w:hAnsi="Times New Roman" w:cs="Times New Roman"/>
          <w:color w:val="000000"/>
          <w:sz w:val="28"/>
          <w:szCs w:val="28"/>
        </w:rPr>
        <w:t>» и повышения требований к качеству и доступности предоставления муниципальных услуг, руководствуясь Уставом</w:t>
      </w:r>
      <w:proofErr w:type="gramEnd"/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D4456E">
        <w:rPr>
          <w:rFonts w:ascii="Times New Roman" w:hAnsi="Times New Roman" w:cs="Times New Roman"/>
          <w:color w:val="000000"/>
          <w:sz w:val="28"/>
          <w:szCs w:val="28"/>
        </w:rPr>
        <w:t>ного образования «</w:t>
      </w:r>
      <w:proofErr w:type="spellStart"/>
      <w:r w:rsidR="00D4456E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r w:rsidRPr="00D4456E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083C4C" w:rsidRPr="00D4456E" w:rsidRDefault="00083C4C" w:rsidP="00D445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456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83C4C" w:rsidRDefault="00083C4C" w:rsidP="00083C4C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и ввести в действие с 01.01.2016 года Административный регламент по предоставлению муниципальным бюджетным учреждением культуры </w:t>
      </w:r>
      <w:r w:rsidR="00D4456E">
        <w:rPr>
          <w:rFonts w:ascii="Times New Roman" w:hAnsi="Times New Roman" w:cs="Times New Roman"/>
          <w:color w:val="000000"/>
          <w:sz w:val="28"/>
          <w:szCs w:val="28"/>
        </w:rPr>
        <w:t>информационно-культурный центр МО «</w:t>
      </w:r>
      <w:proofErr w:type="spellStart"/>
      <w:r w:rsidR="00D4456E">
        <w:rPr>
          <w:rFonts w:ascii="Times New Roman" w:hAnsi="Times New Roman" w:cs="Times New Roman"/>
          <w:color w:val="000000"/>
          <w:sz w:val="28"/>
          <w:szCs w:val="28"/>
        </w:rPr>
        <w:t>Могоенок</w:t>
      </w:r>
      <w:proofErr w:type="spellEnd"/>
      <w:r w:rsidR="00D445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(работы) </w:t>
      </w:r>
      <w:r w:rsidRPr="00D4456E">
        <w:rPr>
          <w:rFonts w:ascii="Times New Roman" w:hAnsi="Times New Roman" w:cs="Times New Roman"/>
          <w:bCs/>
          <w:sz w:val="28"/>
          <w:szCs w:val="28"/>
        </w:rPr>
        <w:t>«</w:t>
      </w:r>
      <w:r w:rsidRPr="00D4456E">
        <w:rPr>
          <w:rStyle w:val="TextNPA"/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D4456E">
        <w:rPr>
          <w:rFonts w:ascii="Times New Roman" w:hAnsi="Times New Roman" w:cs="Times New Roman"/>
          <w:bCs/>
          <w:sz w:val="28"/>
          <w:szCs w:val="28"/>
        </w:rPr>
        <w:t>»</w:t>
      </w:r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CE5DAA" w:rsidRPr="00D4456E" w:rsidRDefault="00CE5DAA" w:rsidP="00083C4C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периодическом информационном бюллетене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Могоеновский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</w:p>
    <w:p w:rsidR="00083C4C" w:rsidRPr="00D4456E" w:rsidRDefault="00083C4C" w:rsidP="00083C4C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456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4456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D4456E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D4456E" w:rsidRDefault="00D4456E" w:rsidP="0008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352" w:rsidRDefault="00D4456E" w:rsidP="00D44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2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</w:p>
    <w:p w:rsidR="00BB211C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BB211C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BB211C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BB211C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BB211C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 w:rsidRPr="00A9546A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BB211C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Главы МО «</w:t>
      </w:r>
      <w:proofErr w:type="spellStart"/>
      <w:r>
        <w:rPr>
          <w:rFonts w:ascii="Times New Roman" w:hAnsi="Times New Roman"/>
        </w:rPr>
        <w:t>Могоёнок</w:t>
      </w:r>
      <w:proofErr w:type="spellEnd"/>
      <w:r>
        <w:rPr>
          <w:rFonts w:ascii="Times New Roman" w:hAnsi="Times New Roman"/>
        </w:rPr>
        <w:t>»</w:t>
      </w:r>
    </w:p>
    <w:p w:rsidR="00BB211C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 w:rsidRPr="00A9546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   15.01.2016      №02-п</w:t>
      </w:r>
    </w:p>
    <w:p w:rsidR="00BB211C" w:rsidRPr="00A9546A" w:rsidRDefault="00BB211C" w:rsidP="00BB211C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BB211C" w:rsidRPr="004465F6" w:rsidRDefault="00BB211C" w:rsidP="00BB211C">
      <w:pPr>
        <w:pStyle w:val="3"/>
        <w:spacing w:before="0"/>
        <w:jc w:val="center"/>
        <w:rPr>
          <w:rStyle w:val="TextNPA"/>
          <w:rFonts w:ascii="Times New Roman" w:hAnsi="Times New Roman" w:cs="Times New Roman"/>
          <w:b w:val="0"/>
          <w:color w:val="auto"/>
          <w:szCs w:val="24"/>
        </w:rPr>
      </w:pPr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Административный регламент</w:t>
      </w:r>
    </w:p>
    <w:p w:rsidR="00BB211C" w:rsidRPr="004465F6" w:rsidRDefault="00BB211C" w:rsidP="00BB211C">
      <w:pPr>
        <w:pStyle w:val="3"/>
        <w:spacing w:before="0"/>
        <w:jc w:val="center"/>
        <w:rPr>
          <w:rStyle w:val="TextNPA"/>
          <w:rFonts w:ascii="Times New Roman" w:hAnsi="Times New Roman" w:cs="Times New Roman"/>
          <w:b w:val="0"/>
          <w:color w:val="auto"/>
          <w:szCs w:val="24"/>
        </w:rPr>
      </w:pPr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 xml:space="preserve"> предоставления муниципальной услуги «Организация деятельности клубных формирований </w:t>
      </w:r>
    </w:p>
    <w:p w:rsidR="00BB211C" w:rsidRPr="004465F6" w:rsidRDefault="00BB211C" w:rsidP="00BB211C">
      <w:pPr>
        <w:pStyle w:val="3"/>
        <w:spacing w:before="0"/>
        <w:jc w:val="center"/>
        <w:rPr>
          <w:rStyle w:val="TextNPA"/>
          <w:rFonts w:ascii="Times New Roman" w:hAnsi="Times New Roman" w:cs="Times New Roman"/>
          <w:b w:val="0"/>
          <w:color w:val="auto"/>
          <w:szCs w:val="24"/>
        </w:rPr>
      </w:pPr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и формирований самодеятельного народного творчества»</w:t>
      </w:r>
    </w:p>
    <w:p w:rsidR="00BB211C" w:rsidRPr="004465F6" w:rsidRDefault="00BB211C" w:rsidP="00BB211C">
      <w:pPr>
        <w:pStyle w:val="4"/>
        <w:tabs>
          <w:tab w:val="left" w:pos="960"/>
        </w:tabs>
        <w:spacing w:before="0"/>
        <w:jc w:val="center"/>
        <w:rPr>
          <w:rStyle w:val="TextNPA"/>
          <w:rFonts w:ascii="Times New Roman" w:hAnsi="Times New Roman"/>
          <w:b w:val="0"/>
          <w:sz w:val="24"/>
          <w:szCs w:val="24"/>
        </w:rPr>
      </w:pPr>
      <w:bookmarkStart w:id="1" w:name="_Toc151348900"/>
    </w:p>
    <w:bookmarkEnd w:id="1"/>
    <w:p w:rsidR="00BB211C" w:rsidRPr="004465F6" w:rsidRDefault="00BB211C" w:rsidP="00BB211C">
      <w:pPr>
        <w:pStyle w:val="3"/>
        <w:keepLines w:val="0"/>
        <w:numPr>
          <w:ilvl w:val="0"/>
          <w:numId w:val="2"/>
        </w:numPr>
        <w:spacing w:before="0" w:line="240" w:lineRule="auto"/>
        <w:contextualSpacing/>
        <w:jc w:val="center"/>
        <w:rPr>
          <w:rStyle w:val="TextNPA"/>
          <w:rFonts w:ascii="Times New Roman" w:hAnsi="Times New Roman" w:cs="Times New Roman"/>
          <w:b w:val="0"/>
          <w:color w:val="auto"/>
          <w:szCs w:val="24"/>
        </w:rPr>
      </w:pPr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Общие положения.</w:t>
      </w:r>
    </w:p>
    <w:p w:rsidR="00BB211C" w:rsidRPr="004465F6" w:rsidRDefault="00BB211C" w:rsidP="00BB21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gramStart"/>
      <w:r w:rsidRPr="004465F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4465F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4465F6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(работы) </w:t>
      </w:r>
      <w:r w:rsidRPr="004465F6">
        <w:rPr>
          <w:rFonts w:ascii="Times New Roman" w:hAnsi="Times New Roman" w:cs="Times New Roman"/>
          <w:bCs/>
          <w:sz w:val="24"/>
          <w:szCs w:val="24"/>
        </w:rPr>
        <w:t>«</w:t>
      </w:r>
      <w:r w:rsidRPr="004465F6">
        <w:rPr>
          <w:rStyle w:val="TextNPA"/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4465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465F6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регламент), разработан в целях повышения качества предоставления и доступности муниципальной услуги (работы), создания комфортных условий для получателей муниципальной услуги (работы) </w:t>
      </w:r>
      <w:r w:rsidRPr="004465F6">
        <w:rPr>
          <w:rFonts w:ascii="Times New Roman" w:hAnsi="Times New Roman" w:cs="Times New Roman"/>
          <w:bCs/>
          <w:sz w:val="24"/>
          <w:szCs w:val="24"/>
        </w:rPr>
        <w:t>«</w:t>
      </w:r>
      <w:r w:rsidRPr="004465F6">
        <w:rPr>
          <w:rStyle w:val="TextNPA"/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4465F6">
        <w:rPr>
          <w:rFonts w:ascii="Times New Roman" w:hAnsi="Times New Roman" w:cs="Times New Roman"/>
          <w:bCs/>
          <w:sz w:val="24"/>
          <w:szCs w:val="24"/>
        </w:rPr>
        <w:t>» (далее – муниципальная услуга (работа))</w:t>
      </w:r>
      <w:r w:rsidRPr="004465F6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последовательность действий (административные процедуры)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припредоставлении</w:t>
      </w:r>
      <w:proofErr w:type="spellEnd"/>
      <w:proofErr w:type="gramEnd"/>
      <w:r w:rsidRPr="004465F6">
        <w:rPr>
          <w:rFonts w:ascii="Times New Roman" w:hAnsi="Times New Roman" w:cs="Times New Roman"/>
          <w:sz w:val="24"/>
          <w:szCs w:val="24"/>
        </w:rPr>
        <w:t xml:space="preserve"> муниципальной услуги (работы).</w:t>
      </w:r>
    </w:p>
    <w:p w:rsidR="00BB211C" w:rsidRPr="004465F6" w:rsidRDefault="00BB211C" w:rsidP="00BB211C">
      <w:pPr>
        <w:pStyle w:val="3"/>
        <w:spacing w:before="0" w:after="240"/>
        <w:ind w:firstLine="567"/>
        <w:contextualSpacing/>
        <w:jc w:val="both"/>
        <w:rPr>
          <w:rStyle w:val="TextNPA"/>
          <w:rFonts w:ascii="Times New Roman" w:hAnsi="Times New Roman" w:cs="Times New Roman"/>
          <w:color w:val="auto"/>
          <w:szCs w:val="24"/>
        </w:rPr>
      </w:pPr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Учреждением, в отношении которого применяется Административный регламент предоставления муниципальной услуги (работы) «Организация деятельности клубных формирований и формирований самодеятельного народного творчества», является муниципальное бюджетное учреждение культуры информационно-культурный центр МО «</w:t>
      </w:r>
      <w:proofErr w:type="spellStart"/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Могоёнок</w:t>
      </w:r>
      <w:proofErr w:type="spellEnd"/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»  (далее – МБУК ИКЦ МО «</w:t>
      </w:r>
      <w:proofErr w:type="spellStart"/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Могоёнок</w:t>
      </w:r>
      <w:proofErr w:type="spellEnd"/>
      <w:r w:rsidRPr="004465F6">
        <w:rPr>
          <w:rStyle w:val="TextNPA"/>
          <w:rFonts w:ascii="Times New Roman" w:hAnsi="Times New Roman" w:cs="Times New Roman"/>
          <w:color w:val="auto"/>
          <w:szCs w:val="24"/>
        </w:rPr>
        <w:t>»).</w:t>
      </w:r>
    </w:p>
    <w:p w:rsidR="00BB211C" w:rsidRPr="004465F6" w:rsidRDefault="00BB211C" w:rsidP="00BB211C">
      <w:pPr>
        <w:pStyle w:val="Pro-Gramma"/>
        <w:spacing w:after="240" w:line="240" w:lineRule="auto"/>
        <w:ind w:hanging="425"/>
        <w:jc w:val="center"/>
        <w:rPr>
          <w:rFonts w:ascii="Times New Roman" w:hAnsi="Times New Roman"/>
          <w:b/>
        </w:rPr>
      </w:pPr>
      <w:r w:rsidRPr="004465F6">
        <w:rPr>
          <w:rFonts w:ascii="Times New Roman" w:hAnsi="Times New Roman"/>
          <w:b/>
        </w:rPr>
        <w:t>2. Правовая основа предоставления муниципальной услуги (работы):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2.1. «Конституция Российской Федерации»;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2.2. Федеральный закон от 04.12.2007 № 329-ФЗ «О физической культуре и спорте в Российской Федерации» (с изменениями от 29.06.2015);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2.3. Закон Российской Федерации от 09.10.1992 № 3612-I «Основы законодательства Российской Федерации о культуре» (с изменениями от 01.01.2015);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2.4. 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РФ;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2.5. Постановление Правительства РФ от 11.11.2005г. №679 « О Порядке разработки и утверждения административных регламентов исполнения государственных функций (предоставление государственных услуг)»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2.6. «Правила пожарной безопасности для учреждений культуры Российской Федерации (ВППБ 13-01-94)» (введены в действие Приказом Минкультуры Российской Федерации от 01.11.1994 № 736);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2.7. </w:t>
      </w:r>
      <w:r w:rsidRPr="004465F6">
        <w:rPr>
          <w:rFonts w:ascii="Times New Roman" w:hAnsi="Times New Roman"/>
        </w:rPr>
        <w:t>Модельные стандарты деятельности учреждений культуры муниципальных образований Иркутской области;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Fonts w:ascii="Times New Roman" w:hAnsi="Times New Roman"/>
        </w:rPr>
      </w:pPr>
      <w:r w:rsidRPr="004465F6">
        <w:rPr>
          <w:rFonts w:ascii="Times New Roman" w:hAnsi="Times New Roman"/>
        </w:rPr>
        <w:t>2.8. Устав МО «</w:t>
      </w:r>
      <w:proofErr w:type="spellStart"/>
      <w:r w:rsidRPr="004465F6">
        <w:rPr>
          <w:rFonts w:ascii="Times New Roman" w:hAnsi="Times New Roman"/>
        </w:rPr>
        <w:t>Могоёнок</w:t>
      </w:r>
      <w:proofErr w:type="spellEnd"/>
      <w:r w:rsidRPr="004465F6">
        <w:rPr>
          <w:rFonts w:ascii="Times New Roman" w:hAnsi="Times New Roman"/>
        </w:rPr>
        <w:t>»;</w:t>
      </w:r>
    </w:p>
    <w:p w:rsidR="00BB211C" w:rsidRPr="004465F6" w:rsidRDefault="00BB211C" w:rsidP="00BB211C">
      <w:pPr>
        <w:pStyle w:val="Pro-List1"/>
        <w:tabs>
          <w:tab w:val="clear" w:pos="1134"/>
          <w:tab w:val="left" w:pos="567"/>
        </w:tabs>
        <w:spacing w:before="0" w:after="240" w:line="240" w:lineRule="auto"/>
        <w:ind w:left="567" w:firstLine="0"/>
        <w:contextualSpacing/>
        <w:rPr>
          <w:rFonts w:ascii="Times New Roman" w:hAnsi="Times New Roman"/>
        </w:rPr>
      </w:pPr>
      <w:r w:rsidRPr="004465F6">
        <w:rPr>
          <w:rFonts w:ascii="Times New Roman" w:hAnsi="Times New Roman"/>
        </w:rPr>
        <w:t>2.9. Устав муниципального бюджетного учреждения культуры информационно-культурный центр М</w:t>
      </w:r>
      <w:proofErr w:type="gramStart"/>
      <w:r w:rsidRPr="004465F6">
        <w:rPr>
          <w:rFonts w:ascii="Times New Roman" w:hAnsi="Times New Roman"/>
        </w:rPr>
        <w:t>О«</w:t>
      </w:r>
      <w:proofErr w:type="spellStart"/>
      <w:proofErr w:type="gramEnd"/>
      <w:r w:rsidRPr="004465F6">
        <w:rPr>
          <w:rFonts w:ascii="Times New Roman" w:hAnsi="Times New Roman"/>
        </w:rPr>
        <w:t>Могоенок</w:t>
      </w:r>
      <w:proofErr w:type="spellEnd"/>
      <w:r w:rsidRPr="004465F6">
        <w:rPr>
          <w:rFonts w:ascii="Times New Roman" w:hAnsi="Times New Roman"/>
        </w:rPr>
        <w:t xml:space="preserve">». </w:t>
      </w:r>
    </w:p>
    <w:p w:rsidR="00BB211C" w:rsidRPr="004465F6" w:rsidRDefault="00BB211C" w:rsidP="00BB211C">
      <w:pPr>
        <w:pStyle w:val="Pro-List1"/>
        <w:tabs>
          <w:tab w:val="clear" w:pos="1134"/>
          <w:tab w:val="left" w:pos="567"/>
        </w:tabs>
        <w:spacing w:before="0" w:after="240" w:line="240" w:lineRule="auto"/>
        <w:ind w:left="567" w:firstLine="0"/>
        <w:contextualSpacing/>
        <w:rPr>
          <w:rStyle w:val="TextNPA"/>
          <w:rFonts w:ascii="Times New Roman" w:hAnsi="Times New Roman"/>
        </w:rPr>
      </w:pPr>
      <w:r w:rsidRPr="004465F6">
        <w:rPr>
          <w:rFonts w:ascii="Times New Roman" w:hAnsi="Times New Roman"/>
        </w:rPr>
        <w:t>2.10. Локальные акты МБУК ИКЦ МО «</w:t>
      </w:r>
      <w:proofErr w:type="spellStart"/>
      <w:r w:rsidRPr="004465F6">
        <w:rPr>
          <w:rFonts w:ascii="Times New Roman" w:hAnsi="Times New Roman"/>
        </w:rPr>
        <w:t>Могоёнок</w:t>
      </w:r>
      <w:proofErr w:type="spellEnd"/>
      <w:r w:rsidRPr="004465F6">
        <w:rPr>
          <w:rFonts w:ascii="Times New Roman" w:hAnsi="Times New Roman"/>
        </w:rPr>
        <w:t xml:space="preserve">», регламентирующие </w:t>
      </w:r>
      <w:proofErr w:type="spellStart"/>
      <w:r w:rsidRPr="004465F6">
        <w:rPr>
          <w:rFonts w:ascii="Times New Roman" w:hAnsi="Times New Roman"/>
        </w:rPr>
        <w:t>культурно-досуговую</w:t>
      </w:r>
      <w:proofErr w:type="spellEnd"/>
      <w:r w:rsidRPr="004465F6">
        <w:rPr>
          <w:rFonts w:ascii="Times New Roman" w:hAnsi="Times New Roman"/>
        </w:rPr>
        <w:t xml:space="preserve"> деятельность.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0"/>
        <w:contextualSpacing/>
        <w:rPr>
          <w:rStyle w:val="TextNPA"/>
          <w:rFonts w:ascii="Times New Roman" w:hAnsi="Times New Roman"/>
        </w:rPr>
      </w:pPr>
    </w:p>
    <w:p w:rsidR="00BB211C" w:rsidRPr="004465F6" w:rsidRDefault="00BB211C" w:rsidP="00BB211C">
      <w:pPr>
        <w:pStyle w:val="Pro-List1"/>
        <w:numPr>
          <w:ilvl w:val="0"/>
          <w:numId w:val="5"/>
        </w:numPr>
        <w:spacing w:before="0" w:after="240" w:line="240" w:lineRule="auto"/>
        <w:ind w:left="1701"/>
        <w:contextualSpacing/>
        <w:jc w:val="center"/>
        <w:rPr>
          <w:rFonts w:ascii="Times New Roman" w:hAnsi="Times New Roman"/>
          <w:b/>
        </w:rPr>
      </w:pPr>
      <w:r w:rsidRPr="004465F6">
        <w:rPr>
          <w:rStyle w:val="TextNPA"/>
          <w:rFonts w:ascii="Times New Roman" w:hAnsi="Times New Roman"/>
          <w:b/>
        </w:rPr>
        <w:t xml:space="preserve">Порядок получения доступа к услуге (работе) организация деятельности </w:t>
      </w:r>
      <w:r w:rsidRPr="004465F6">
        <w:rPr>
          <w:rFonts w:ascii="Times New Roman" w:hAnsi="Times New Roman"/>
          <w:b/>
          <w:bCs/>
          <w:color w:val="242424"/>
        </w:rPr>
        <w:t>клубных формирований и формирований самодеятельного народного творчества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1701" w:firstLine="0"/>
        <w:contextualSpacing/>
        <w:rPr>
          <w:rFonts w:ascii="Times New Roman" w:hAnsi="Times New Roman"/>
          <w:b/>
        </w:rPr>
      </w:pPr>
    </w:p>
    <w:p w:rsidR="00BB211C" w:rsidRPr="004465F6" w:rsidRDefault="00BB211C" w:rsidP="00BB211C">
      <w:pPr>
        <w:pStyle w:val="Pro-List1"/>
        <w:numPr>
          <w:ilvl w:val="2"/>
          <w:numId w:val="5"/>
        </w:numPr>
        <w:spacing w:before="0" w:line="240" w:lineRule="auto"/>
        <w:ind w:left="567" w:hanging="12"/>
        <w:contextualSpacing/>
        <w:rPr>
          <w:rFonts w:ascii="Times New Roman" w:hAnsi="Times New Roman"/>
          <w:b/>
        </w:rPr>
      </w:pPr>
      <w:r w:rsidRPr="004465F6">
        <w:rPr>
          <w:rFonts w:ascii="Times New Roman" w:hAnsi="Times New Roman"/>
        </w:rPr>
        <w:t>Клубное формирование в рамках своей деятельности: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BB211C" w:rsidRPr="004465F6" w:rsidRDefault="00BB211C" w:rsidP="00BB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5F6">
        <w:rPr>
          <w:rFonts w:ascii="Times New Roman" w:hAnsi="Times New Roman" w:cs="Times New Roman"/>
          <w:sz w:val="24"/>
          <w:szCs w:val="24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  <w:proofErr w:type="gramEnd"/>
    </w:p>
    <w:p w:rsidR="00BB211C" w:rsidRPr="004465F6" w:rsidRDefault="00BB211C" w:rsidP="00BB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- участвует в общих программах и акциях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B211C" w:rsidRPr="004465F6" w:rsidRDefault="00BB211C" w:rsidP="00BB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использует другие формы творческой работы и участия в культурной и общественной жизни;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3.1.2. Клубное формирование создается, реорганизуется и ликвидируется по решению руководителя культурно–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B211C" w:rsidRPr="004465F6" w:rsidRDefault="00BB211C" w:rsidP="00BB21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3.1.3. Клубные формирования могут осуществлять свою деятельность:</w:t>
      </w:r>
    </w:p>
    <w:p w:rsidR="00BB211C" w:rsidRPr="004465F6" w:rsidRDefault="00BB211C" w:rsidP="00BB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- за счет бюджетного финансирования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B211C" w:rsidRPr="004465F6" w:rsidRDefault="00BB211C" w:rsidP="00BB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- за счет внебюджетных средств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B211C" w:rsidRPr="004465F6" w:rsidRDefault="00BB211C" w:rsidP="00BB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- по принципу частичной самоокупаемости, с использованием средств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учреждения, других учредителей, участников клубного формирования, а также за счет средств, полученных от собственной деятельности;</w:t>
      </w:r>
    </w:p>
    <w:p w:rsidR="00BB211C" w:rsidRPr="004465F6" w:rsidRDefault="00BB211C" w:rsidP="00BB2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3.1.4. Наполняемость участниками клубных формирований определяется руководителем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Примерным Положением «О клубном формировании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учреждения».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3.1.5. Занятия во всех коллективах любительского художественного творчества проводятся систематически не реже двух раз в неделю не менее одного учебного часа (учебный час – 45 минут) (</w:t>
      </w:r>
      <w:proofErr w:type="gramStart"/>
      <w:r w:rsidRPr="004465F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465F6">
        <w:rPr>
          <w:rFonts w:ascii="Times New Roman" w:hAnsi="Times New Roman" w:cs="Times New Roman"/>
          <w:sz w:val="24"/>
          <w:szCs w:val="24"/>
        </w:rPr>
        <w:t>. «Примерное Положение о коллективах художественной самодеятельности и технического творчества», утвержденное постановлением коллегии Министерства культуры СССР от 24 мая 1978 года № 121).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lastRenderedPageBreak/>
        <w:t>3.1.6. В конце каждого творческого сезона организовываются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3.1.7. Нормативы результативности деятельности творческих коллективов: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3"/>
        <w:gridCol w:w="6282"/>
      </w:tblGrid>
      <w:tr w:rsidR="00BB211C" w:rsidRPr="004465F6" w:rsidTr="007035DE">
        <w:trPr>
          <w:trHeight w:val="968"/>
        </w:trPr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BB211C" w:rsidRPr="004465F6" w:rsidTr="007035DE"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Хоровой, вокальный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1 отделения:</w:t>
            </w:r>
          </w:p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5 номеров для участия в концертах и представлениях базового коллектива;</w:t>
            </w:r>
          </w:p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не менее третьей части текущего репертуара;</w:t>
            </w:r>
          </w:p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год.</w:t>
            </w:r>
          </w:p>
        </w:tc>
      </w:tr>
      <w:tr w:rsidR="00BB211C" w:rsidRPr="004465F6" w:rsidTr="007035DE"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из 2-х отделений:</w:t>
            </w:r>
          </w:p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5 номеров для участия в концертах и представлениях базового учреждения культуры;</w:t>
            </w:r>
          </w:p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четверти текущего репертуара;</w:t>
            </w:r>
          </w:p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выступление на других площадках не менее 1 раза в год.</w:t>
            </w:r>
          </w:p>
        </w:tc>
      </w:tr>
      <w:tr w:rsidR="00BB211C" w:rsidRPr="004465F6" w:rsidTr="007035DE"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  <w:hideMark/>
          </w:tcPr>
          <w:p w:rsidR="00BB211C" w:rsidRPr="004465F6" w:rsidRDefault="00BB211C" w:rsidP="0070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F6">
              <w:rPr>
                <w:rFonts w:ascii="Times New Roman" w:hAnsi="Times New Roman" w:cs="Times New Roman"/>
                <w:sz w:val="24"/>
                <w:szCs w:val="24"/>
              </w:rPr>
              <w:t>3-4 выставки в год.</w:t>
            </w:r>
          </w:p>
        </w:tc>
      </w:tr>
    </w:tbl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3.1.8. За достигнутые успехи любительскому коллективу может быть присвоено почетное звание «народный, образцовый коллектив любительского художественного творчества». Порядок присвоения и подтверждения звания определены в Положении о порядке присвоения и подтверждения звания «народный, образцовый коллектив любительского художественного творчества».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Работа коллективов, имеющих звание «народный, образцовый коллектив любительского художественного творчества», регламентируется отдельным Положением о народном, образцовом коллективе любительского художественного творчества.</w:t>
      </w:r>
    </w:p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3.1.9. </w:t>
      </w:r>
      <w:proofErr w:type="gramStart"/>
      <w:r w:rsidRPr="004465F6">
        <w:rPr>
          <w:rFonts w:ascii="Times New Roman" w:hAnsi="Times New Roman" w:cs="Times New Roman"/>
          <w:sz w:val="24"/>
          <w:szCs w:val="24"/>
        </w:rPr>
        <w:t xml:space="preserve">Продолжительно и плодотворно работающие народные любительские коллективы, накопившие богатый и высокохудожественный репертуар, имеющие значительный опыт воспитательной работы и крепкий </w:t>
      </w:r>
      <w:proofErr w:type="spellStart"/>
      <w:r w:rsidRPr="004465F6">
        <w:rPr>
          <w:rFonts w:ascii="Times New Roman" w:hAnsi="Times New Roman" w:cs="Times New Roman"/>
          <w:sz w:val="24"/>
          <w:szCs w:val="24"/>
        </w:rPr>
        <w:t>исполнительско-артистический</w:t>
      </w:r>
      <w:proofErr w:type="spellEnd"/>
      <w:r w:rsidRPr="004465F6">
        <w:rPr>
          <w:rFonts w:ascii="Times New Roman" w:hAnsi="Times New Roman" w:cs="Times New Roman"/>
          <w:sz w:val="24"/>
          <w:szCs w:val="24"/>
        </w:rPr>
        <w:t xml:space="preserve"> состав, по представлению руководителя муниципального органа управления культурой и по решению представительного органа муниципального образования, могут стать базой </w:t>
      </w:r>
      <w:r w:rsidRPr="004465F6">
        <w:rPr>
          <w:rFonts w:ascii="Times New Roman" w:hAnsi="Times New Roman" w:cs="Times New Roman"/>
          <w:sz w:val="24"/>
          <w:szCs w:val="24"/>
        </w:rPr>
        <w:lastRenderedPageBreak/>
        <w:t>для создания муниципального коллектива.</w:t>
      </w:r>
      <w:proofErr w:type="gramEnd"/>
      <w:r w:rsidRPr="004465F6">
        <w:rPr>
          <w:rFonts w:ascii="Times New Roman" w:hAnsi="Times New Roman" w:cs="Times New Roman"/>
          <w:sz w:val="24"/>
          <w:szCs w:val="24"/>
        </w:rPr>
        <w:t xml:space="preserve"> Муниципальный коллектив будет иметь статус профессионального коллектива. Его руководители и участники (артисты) могут находиться на полном или частичном бюджетном финансировании.</w:t>
      </w:r>
    </w:p>
    <w:p w:rsidR="00BB211C" w:rsidRPr="004465F6" w:rsidRDefault="00BB211C" w:rsidP="00BB211C">
      <w:pPr>
        <w:spacing w:after="24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В клубном формировании есть свой руководитель - педагог, занятия ведутся по типовым программам, утвержденным органами культуры, имеются специальные классы и залы, работают органы самоуправления</w:t>
      </w:r>
      <w:r w:rsidRPr="004465F6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3.2. Муниципальная услуга (работа) включает в себя: занятия жителей в клубных формированиях - кружках, творческих коллективах и студиях любительского художественного и технического творчества, любительских объединениях и клубах по интересам; организацию и развитие народного художественного творчества во всем разнообразии жанров и направлений.</w:t>
      </w:r>
    </w:p>
    <w:p w:rsidR="00BB211C" w:rsidRPr="004465F6" w:rsidRDefault="00BB211C" w:rsidP="00BB211C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3.2.1. Категория потребителей муниципальной услуги (работы) – физические и юридические лица.</w:t>
      </w:r>
    </w:p>
    <w:p w:rsidR="00BB211C" w:rsidRPr="004465F6" w:rsidRDefault="00BB211C" w:rsidP="00BB211C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Посещать клубные формирования и формирования самодеятельного народного творчества может любой житель или гость </w:t>
      </w:r>
      <w:proofErr w:type="spellStart"/>
      <w:r w:rsidRPr="004465F6">
        <w:rPr>
          <w:rStyle w:val="TextNPA"/>
          <w:rFonts w:ascii="Times New Roman" w:hAnsi="Times New Roman"/>
        </w:rPr>
        <w:t>Аларского</w:t>
      </w:r>
      <w:proofErr w:type="spellEnd"/>
      <w:r w:rsidRPr="004465F6">
        <w:rPr>
          <w:rStyle w:val="TextNPA"/>
          <w:rFonts w:ascii="Times New Roman" w:hAnsi="Times New Roman"/>
        </w:rPr>
        <w:t xml:space="preserve"> района вне зависимости от пола, возраста, национальности, религиозных убеждений, места жительства и места регистрации. </w:t>
      </w:r>
    </w:p>
    <w:p w:rsidR="00BB211C" w:rsidRPr="004465F6" w:rsidRDefault="00BB211C" w:rsidP="00BB211C">
      <w:pPr>
        <w:pStyle w:val="Pro-List2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3.2.2. Для приобретения возможности заниматься в клубных формированиях, имеющихся в учреждении культуры, жителям (гостям) муниципального образования «</w:t>
      </w:r>
      <w:proofErr w:type="spellStart"/>
      <w:r w:rsidRPr="004465F6">
        <w:rPr>
          <w:rStyle w:val="TextNPA"/>
          <w:rFonts w:ascii="Times New Roman" w:hAnsi="Times New Roman"/>
        </w:rPr>
        <w:t>Могоенок</w:t>
      </w:r>
      <w:proofErr w:type="spellEnd"/>
      <w:r w:rsidRPr="004465F6">
        <w:rPr>
          <w:rStyle w:val="TextNPA"/>
          <w:rFonts w:ascii="Times New Roman" w:hAnsi="Times New Roman"/>
        </w:rPr>
        <w:t>» необходимо подать заявление с просьбой о приеме в конкретное клубное формирование.</w:t>
      </w: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За несовершеннолетних граждан подачу заявления осуществляют его родители (законные представители). </w:t>
      </w: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В заявлении необходимо указать: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- Ф.И.О, дату и год рождения желающего заниматься в учреждении клубного типа;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- место жительства;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- наименование клубного формирования;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- дату написания заявления;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- подпись заявителя.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</w:p>
    <w:p w:rsidR="00BB211C" w:rsidRPr="004465F6" w:rsidRDefault="00BB211C" w:rsidP="00BB211C">
      <w:pPr>
        <w:pStyle w:val="Pro-List2"/>
        <w:spacing w:before="0" w:after="240" w:line="240" w:lineRule="auto"/>
        <w:ind w:left="0" w:firstLine="567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Заявителю может быть отказано в приеме заявления в следующих случаях: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- в заявлении не указан хотя бы один пункт из </w:t>
      </w:r>
      <w:proofErr w:type="gramStart"/>
      <w:r w:rsidRPr="004465F6">
        <w:rPr>
          <w:rStyle w:val="TextNPA"/>
          <w:rFonts w:ascii="Times New Roman" w:hAnsi="Times New Roman"/>
        </w:rPr>
        <w:t>обязательных</w:t>
      </w:r>
      <w:proofErr w:type="gramEnd"/>
      <w:r w:rsidRPr="004465F6">
        <w:rPr>
          <w:rStyle w:val="TextNPA"/>
          <w:rFonts w:ascii="Times New Roman" w:hAnsi="Times New Roman"/>
        </w:rPr>
        <w:t xml:space="preserve"> к заполнению;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- заявление подано в дни и часы, когда учреждение закрыто.</w:t>
      </w: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Отказ в приеме заявления по иным основаниям не допускается.</w:t>
      </w: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Fonts w:ascii="Times New Roman" w:hAnsi="Times New Roman"/>
        </w:rPr>
      </w:pPr>
    </w:p>
    <w:p w:rsidR="00BB211C" w:rsidRPr="004465F6" w:rsidRDefault="00BB211C" w:rsidP="00BB211C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Fonts w:ascii="Times New Roman" w:hAnsi="Times New Roman"/>
        </w:rPr>
        <w:t>Клубные формирования (кружки, студии, любительские объединения и т.д.) работают по расписаниям, утвержденным директором культурного учреждения.</w:t>
      </w: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Информация об организации, предоставляющей муниципальную услугу (работу): Муниципальное бюджетное учреждение культуры информационно-культурный центр МО «</w:t>
      </w:r>
      <w:proofErr w:type="spellStart"/>
      <w:r w:rsidRPr="004465F6">
        <w:rPr>
          <w:rStyle w:val="TextNPA"/>
          <w:rFonts w:ascii="Times New Roman" w:hAnsi="Times New Roman"/>
        </w:rPr>
        <w:t>Могоенок</w:t>
      </w:r>
      <w:proofErr w:type="spellEnd"/>
      <w:r w:rsidRPr="004465F6">
        <w:rPr>
          <w:rStyle w:val="TextNPA"/>
          <w:rFonts w:ascii="Times New Roman" w:hAnsi="Times New Roman"/>
        </w:rPr>
        <w:t xml:space="preserve">» (далее </w:t>
      </w:r>
      <w:r w:rsidRPr="004465F6">
        <w:rPr>
          <w:rFonts w:ascii="Times New Roman" w:hAnsi="Times New Roman"/>
        </w:rPr>
        <w:t>МБУК ИКЦ МО «</w:t>
      </w:r>
      <w:proofErr w:type="spellStart"/>
      <w:r w:rsidRPr="004465F6">
        <w:rPr>
          <w:rFonts w:ascii="Times New Roman" w:hAnsi="Times New Roman"/>
        </w:rPr>
        <w:t>Могоенок</w:t>
      </w:r>
      <w:proofErr w:type="spellEnd"/>
      <w:r w:rsidRPr="004465F6">
        <w:rPr>
          <w:rFonts w:ascii="Times New Roman" w:hAnsi="Times New Roman"/>
        </w:rPr>
        <w:t xml:space="preserve">»). Почтовый адрес: 669479, Иркутская область, </w:t>
      </w:r>
      <w:proofErr w:type="spellStart"/>
      <w:r w:rsidRPr="004465F6">
        <w:rPr>
          <w:rFonts w:ascii="Times New Roman" w:hAnsi="Times New Roman"/>
        </w:rPr>
        <w:t>Аларский</w:t>
      </w:r>
      <w:proofErr w:type="spellEnd"/>
      <w:r w:rsidRPr="004465F6">
        <w:rPr>
          <w:rFonts w:ascii="Times New Roman" w:hAnsi="Times New Roman"/>
        </w:rPr>
        <w:t xml:space="preserve"> район, с. </w:t>
      </w:r>
      <w:proofErr w:type="spellStart"/>
      <w:r w:rsidRPr="004465F6">
        <w:rPr>
          <w:rFonts w:ascii="Times New Roman" w:hAnsi="Times New Roman"/>
        </w:rPr>
        <w:t>Могоёнок</w:t>
      </w:r>
      <w:proofErr w:type="spellEnd"/>
      <w:r w:rsidRPr="004465F6">
        <w:rPr>
          <w:rFonts w:ascii="Times New Roman" w:hAnsi="Times New Roman"/>
        </w:rPr>
        <w:t>, ул. Лесная, 1 «б», тел</w:t>
      </w:r>
      <w:proofErr w:type="gramStart"/>
      <w:r w:rsidRPr="004465F6">
        <w:rPr>
          <w:rFonts w:ascii="Times New Roman" w:hAnsi="Times New Roman"/>
        </w:rPr>
        <w:t>.(</w:t>
      </w:r>
      <w:proofErr w:type="gramEnd"/>
      <w:r w:rsidRPr="004465F6">
        <w:rPr>
          <w:rFonts w:ascii="Times New Roman" w:hAnsi="Times New Roman"/>
        </w:rPr>
        <w:t xml:space="preserve">таксофон)(8-395-64) 9-00-79, </w:t>
      </w:r>
      <w:r w:rsidRPr="004465F6">
        <w:rPr>
          <w:rFonts w:ascii="Times New Roman" w:hAnsi="Times New Roman"/>
          <w:lang w:val="en-US"/>
        </w:rPr>
        <w:t>E</w:t>
      </w:r>
      <w:r w:rsidRPr="004465F6">
        <w:rPr>
          <w:rFonts w:ascii="Times New Roman" w:hAnsi="Times New Roman"/>
        </w:rPr>
        <w:t>-</w:t>
      </w:r>
      <w:r w:rsidRPr="004465F6">
        <w:rPr>
          <w:rFonts w:ascii="Times New Roman" w:hAnsi="Times New Roman"/>
          <w:lang w:val="en-US"/>
        </w:rPr>
        <w:t>mail</w:t>
      </w:r>
      <w:r w:rsidRPr="004465F6">
        <w:rPr>
          <w:rFonts w:ascii="Times New Roman" w:hAnsi="Times New Roman"/>
        </w:rPr>
        <w:t xml:space="preserve">: </w:t>
      </w:r>
      <w:proofErr w:type="spellStart"/>
      <w:r w:rsidRPr="004465F6">
        <w:rPr>
          <w:rFonts w:ascii="Times New Roman" w:eastAsia="Calibri" w:hAnsi="Times New Roman"/>
          <w:lang w:val="en-US"/>
        </w:rPr>
        <w:t>garifulinadg</w:t>
      </w:r>
      <w:proofErr w:type="spellEnd"/>
      <w:r w:rsidRPr="004465F6">
        <w:rPr>
          <w:rFonts w:ascii="Times New Roman" w:eastAsia="Calibri" w:hAnsi="Times New Roman"/>
        </w:rPr>
        <w:t>@</w:t>
      </w:r>
      <w:r w:rsidRPr="004465F6">
        <w:rPr>
          <w:rFonts w:ascii="Times New Roman" w:eastAsia="Calibri" w:hAnsi="Times New Roman"/>
          <w:lang w:val="en-US"/>
        </w:rPr>
        <w:t>mail</w:t>
      </w:r>
      <w:r w:rsidRPr="004465F6">
        <w:rPr>
          <w:rFonts w:ascii="Times New Roman" w:eastAsia="Calibri" w:hAnsi="Times New Roman"/>
        </w:rPr>
        <w:t>.</w:t>
      </w:r>
      <w:proofErr w:type="spellStart"/>
      <w:r w:rsidRPr="004465F6">
        <w:rPr>
          <w:rFonts w:ascii="Times New Roman" w:eastAsia="Calibri" w:hAnsi="Times New Roman"/>
          <w:lang w:val="en-US"/>
        </w:rPr>
        <w:t>ru</w:t>
      </w:r>
      <w:proofErr w:type="spellEnd"/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Данная информация представлена на информационных стендах в здании МБУК  ИКЦ МО «</w:t>
      </w:r>
      <w:proofErr w:type="spellStart"/>
      <w:r w:rsidRPr="004465F6">
        <w:rPr>
          <w:rStyle w:val="TextNPA"/>
          <w:rFonts w:ascii="Times New Roman" w:hAnsi="Times New Roman"/>
        </w:rPr>
        <w:t>Могоёнок</w:t>
      </w:r>
      <w:proofErr w:type="spellEnd"/>
      <w:r w:rsidRPr="004465F6">
        <w:rPr>
          <w:rStyle w:val="TextNPA"/>
          <w:rFonts w:ascii="Times New Roman" w:hAnsi="Times New Roman"/>
        </w:rPr>
        <w:t>».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3.3. Организация и развитие народного художественного творчества во всем разнообразии жанров и направлений на территории МО «</w:t>
      </w:r>
      <w:proofErr w:type="spellStart"/>
      <w:r w:rsidRPr="004465F6">
        <w:rPr>
          <w:rStyle w:val="TextNPA"/>
          <w:rFonts w:ascii="Times New Roman" w:hAnsi="Times New Roman"/>
        </w:rPr>
        <w:t>Могоенок</w:t>
      </w:r>
      <w:proofErr w:type="spellEnd"/>
      <w:r w:rsidRPr="004465F6">
        <w:rPr>
          <w:rStyle w:val="TextNPA"/>
          <w:rFonts w:ascii="Times New Roman" w:hAnsi="Times New Roman"/>
        </w:rPr>
        <w:t>» доступны всем гражданам, вне зависимости от пола, возраста, национальности, религиозных убеждений, места жительства и места регистрации.</w:t>
      </w: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lastRenderedPageBreak/>
        <w:t>3.3.1. Во время мероприятий по организации и развитию народного художественного творчества во всем многообразии жанров и направлений житель или гость МО «</w:t>
      </w:r>
      <w:proofErr w:type="spellStart"/>
      <w:r w:rsidRPr="004465F6">
        <w:rPr>
          <w:rStyle w:val="TextNPA"/>
          <w:rFonts w:ascii="Times New Roman" w:hAnsi="Times New Roman"/>
        </w:rPr>
        <w:t>Могоенок</w:t>
      </w:r>
      <w:proofErr w:type="spellEnd"/>
      <w:r w:rsidRPr="004465F6">
        <w:rPr>
          <w:rStyle w:val="TextNPA"/>
          <w:rFonts w:ascii="Times New Roman" w:hAnsi="Times New Roman"/>
        </w:rPr>
        <w:t>» не должен находиться в состоянии алкогольного, наркотического или токсического опьянения.</w:t>
      </w:r>
    </w:p>
    <w:p w:rsidR="00BB211C" w:rsidRPr="004465F6" w:rsidRDefault="00BB211C" w:rsidP="00BB211C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</w:p>
    <w:p w:rsidR="00BB211C" w:rsidRPr="004465F6" w:rsidRDefault="00BB211C" w:rsidP="00BB211C">
      <w:pPr>
        <w:pStyle w:val="Pro-List2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 Требования к качеству муниципальной услуги (работы), закрепляемой регламентом.</w:t>
      </w:r>
    </w:p>
    <w:p w:rsidR="00BB211C" w:rsidRPr="004465F6" w:rsidRDefault="00BB211C" w:rsidP="00BB211C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2" w:name="_Toc151348906"/>
      <w:r w:rsidRPr="004465F6">
        <w:rPr>
          <w:rStyle w:val="TextNPA"/>
          <w:rFonts w:ascii="Times New Roman" w:hAnsi="Times New Roman"/>
        </w:rPr>
        <w:t>4.1. Требования к организации занятий жителей района в клубных формированиях: кружках, творческих коллективах, студиях любительского художественного и технического творчества, любительских объединениях и клубах по интересам</w:t>
      </w:r>
      <w:bookmarkEnd w:id="2"/>
      <w:r w:rsidRPr="004465F6">
        <w:rPr>
          <w:rStyle w:val="TextNPA"/>
          <w:rFonts w:ascii="Times New Roman" w:hAnsi="Times New Roman"/>
        </w:rPr>
        <w:t>.</w:t>
      </w:r>
    </w:p>
    <w:p w:rsidR="00BB211C" w:rsidRPr="004465F6" w:rsidRDefault="00BB211C" w:rsidP="00BB211C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3" w:name="_Toc144025224"/>
      <w:bookmarkStart w:id="4" w:name="_Toc151348907"/>
      <w:r w:rsidRPr="004465F6">
        <w:rPr>
          <w:rStyle w:val="TextNPA"/>
          <w:rFonts w:ascii="Times New Roman" w:hAnsi="Times New Roman"/>
        </w:rPr>
        <w:t>4.1.1. Требования к учреждению, оказывающему услугу</w:t>
      </w:r>
      <w:bookmarkEnd w:id="3"/>
      <w:bookmarkEnd w:id="4"/>
      <w:r w:rsidRPr="004465F6">
        <w:rPr>
          <w:rStyle w:val="TextNPA"/>
          <w:rFonts w:ascii="Times New Roman" w:hAnsi="Times New Roman"/>
        </w:rPr>
        <w:t>: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5" w:name="_Toc144541115"/>
      <w:r w:rsidRPr="004465F6">
        <w:rPr>
          <w:rStyle w:val="TextNPA"/>
          <w:rFonts w:ascii="Times New Roman" w:hAnsi="Times New Roman"/>
        </w:rPr>
        <w:t>Занятия клубного формирования должны проводиться в помещениях, которые соответствуют требованиям и нормам органов Государственного пожарного надзора.</w:t>
      </w:r>
    </w:p>
    <w:p w:rsidR="00BB211C" w:rsidRPr="004465F6" w:rsidRDefault="00BB211C" w:rsidP="00BB211C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6" w:name="_Toc151348908"/>
      <w:r w:rsidRPr="004465F6">
        <w:rPr>
          <w:rStyle w:val="TextNPA"/>
          <w:rFonts w:ascii="Times New Roman" w:hAnsi="Times New Roman"/>
        </w:rPr>
        <w:t>4.1.2. Требования к регламентации собственной деятельности организации</w:t>
      </w:r>
      <w:bookmarkEnd w:id="5"/>
      <w:bookmarkEnd w:id="6"/>
      <w:r w:rsidRPr="004465F6">
        <w:rPr>
          <w:rStyle w:val="TextNPA"/>
          <w:rFonts w:ascii="Times New Roman" w:hAnsi="Times New Roman"/>
        </w:rPr>
        <w:t>: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7" w:name="_Toc144541116"/>
      <w:r w:rsidRPr="004465F6">
        <w:rPr>
          <w:rStyle w:val="TextNPA"/>
          <w:rFonts w:ascii="Times New Roman" w:hAnsi="Times New Roman"/>
        </w:rPr>
        <w:t>Учреждение, оказывающее услугу, должно за неделю до начала занятий клубного формирования разработать и представить в свободном доступе расписание занятий. Об изменениях в расписании занятий оказывающее услугу учреждение должно уведомить занимающихся или их родителей, законных представителей (в случае предоставления услуги несовершеннолетним) до вступления в силу этих изменений (посредством вывешивания в помещении, в котором оказывается услуга, уведомления о предстоящих изменениях, либо иным способом).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8" w:name="_Toc144541118"/>
      <w:bookmarkEnd w:id="7"/>
      <w:r w:rsidRPr="004465F6">
        <w:rPr>
          <w:rStyle w:val="TextNPA"/>
          <w:rFonts w:ascii="Times New Roman" w:hAnsi="Times New Roman"/>
        </w:rPr>
        <w:t>4.2.3. Сотрудники МБУК ИКЦ МО «</w:t>
      </w:r>
      <w:proofErr w:type="spellStart"/>
      <w:r w:rsidRPr="004465F6">
        <w:rPr>
          <w:rStyle w:val="TextNPA"/>
          <w:rFonts w:ascii="Times New Roman" w:hAnsi="Times New Roman"/>
        </w:rPr>
        <w:t>Могоенок</w:t>
      </w:r>
      <w:proofErr w:type="spellEnd"/>
      <w:r w:rsidRPr="004465F6">
        <w:rPr>
          <w:rStyle w:val="TextNPA"/>
          <w:rFonts w:ascii="Times New Roman" w:hAnsi="Times New Roman"/>
        </w:rPr>
        <w:t>»,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4.2.4. При проведении занятий хореографией должны быть предусмотрены помещения для переодевания. 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4.2.5. Полы в зале для занятий хореографией должны быть ровными, без торчащих гвоздей, иных инородных элементов.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4.2.6. Кабинеты для занятий клубных формирований (кроме помещений для занятий хореографией) должны быть оборудованы сидячими местами для каждого занимающегося.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4.2.7. Основные помещения для занятий клубных формирований должны иметь естественное освещение. Без естественного освещения могут быть: умывальные, уборные, душевые, кладовые и складские помещения.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4.2.8. Перегоревшие лампы освещения в помещениях, в которых проводятся занятия клубных формирований, должны быть заменены в течение одного дня. Учреждение, оказывающее услугу, не должно привлекать к этой работе </w:t>
      </w:r>
      <w:proofErr w:type="gramStart"/>
      <w:r w:rsidRPr="004465F6">
        <w:rPr>
          <w:rStyle w:val="TextNPA"/>
          <w:rFonts w:ascii="Times New Roman" w:hAnsi="Times New Roman"/>
        </w:rPr>
        <w:t>занимающихся</w:t>
      </w:r>
      <w:proofErr w:type="gramEnd"/>
      <w:r w:rsidRPr="004465F6">
        <w:rPr>
          <w:rStyle w:val="TextNPA"/>
          <w:rFonts w:ascii="Times New Roman" w:hAnsi="Times New Roman"/>
        </w:rPr>
        <w:t>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4.2.9. Учреждение, оказывающее услугу, обязано обеспечить помещения, в которых проводятся занятия клубных формирований, мусорными корзинами из расчета не менее одной мусорной корзины на каждое помещение.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4.2.10. Курение в здании, в котором проводятся занятия клубного формирования, запрещается.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4.2.11. В помещениях, в которых проводятся занятия клубного формирования, паласы, ковры, ковровые дорожки должны быть прочно прикреплены к полу.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9" w:name="_Toc151348911"/>
      <w:r w:rsidRPr="004465F6">
        <w:rPr>
          <w:rStyle w:val="TextNPA"/>
          <w:rFonts w:ascii="Times New Roman" w:hAnsi="Times New Roman"/>
        </w:rPr>
        <w:t>4.3. Требования к режиму работы</w:t>
      </w:r>
      <w:bookmarkEnd w:id="8"/>
      <w:bookmarkEnd w:id="9"/>
      <w:r w:rsidRPr="004465F6">
        <w:rPr>
          <w:rStyle w:val="TextNPA"/>
          <w:rFonts w:ascii="Times New Roman" w:hAnsi="Times New Roman"/>
        </w:rPr>
        <w:t>: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10" w:name="_Toc144541119"/>
      <w:r w:rsidRPr="004465F6">
        <w:rPr>
          <w:rStyle w:val="TextNPA"/>
          <w:rFonts w:ascii="Times New Roman" w:hAnsi="Times New Roman"/>
        </w:rPr>
        <w:t>4.3.1. Расписание занятий в клубных формированиях должно предполагать начало занятий не ранее 8:00,окончание не позднее 22:00.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11" w:name="_Toc151348912"/>
      <w:r w:rsidRPr="004465F6">
        <w:rPr>
          <w:rStyle w:val="TextNPA"/>
          <w:rFonts w:ascii="Times New Roman" w:hAnsi="Times New Roman"/>
        </w:rPr>
        <w:t>4.3.2. Требования к взаимодействию сотрудников с потребителями услуги</w:t>
      </w:r>
      <w:bookmarkEnd w:id="10"/>
      <w:bookmarkEnd w:id="11"/>
      <w:r w:rsidRPr="004465F6">
        <w:rPr>
          <w:rStyle w:val="TextNPA"/>
          <w:rFonts w:ascii="Times New Roman" w:hAnsi="Times New Roman"/>
        </w:rPr>
        <w:t>: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12" w:name="_Toc144541120"/>
      <w:r w:rsidRPr="004465F6">
        <w:rPr>
          <w:rStyle w:val="TextNPA"/>
          <w:rFonts w:ascii="Times New Roman" w:hAnsi="Times New Roman"/>
        </w:rPr>
        <w:lastRenderedPageBreak/>
        <w:t xml:space="preserve">4.3.3. Персонал, оказывающий услугу учреждения (в том </w:t>
      </w:r>
      <w:proofErr w:type="gramStart"/>
      <w:r w:rsidRPr="004465F6">
        <w:rPr>
          <w:rStyle w:val="TextNPA"/>
          <w:rFonts w:ascii="Times New Roman" w:hAnsi="Times New Roman"/>
        </w:rPr>
        <w:t>числе</w:t>
      </w:r>
      <w:proofErr w:type="gramEnd"/>
      <w:r w:rsidRPr="004465F6">
        <w:rPr>
          <w:rStyle w:val="TextNPA"/>
          <w:rFonts w:ascii="Times New Roman" w:hAnsi="Times New Roman"/>
        </w:rPr>
        <w:t xml:space="preserve"> технический) обязан отвечать на все вопросы занимающихся и посетителей по существу, либо обязан указать на тех сотрудников, которые бы могли помочь обратившемуся в его вопросе (нужде).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4.3.4. Персонал, оказывающей услугу учреждения (в том числе технический) ни при каких обстоятельствах не должен повышать голос на занимающихся и иных посетителей, применять меры принуждения и насилия к занимающимся и иным посетителям.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4.3.5. В процессе занятий сотрудники оказывающего услугу учреждения не должны требовать от занимающихся ответов на вопросы, связанные с их личной и семейной жизнью, а также другие вопросы, не имеющие отношения к предмету занятий в клубном формировании.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4.3.6. Учреждение, оказывающее услугу, не должно привлекать занимающихся без согласия занимающихся или их родителей, законных представителей (в случае предоставления услуги несовершеннолетним детям) к труду, не относящемуся к содержанию занятия в клубном формировании.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4.3.7. Учреждение, оказывающее услугу, не должно принуждать занимающихся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BB211C" w:rsidRPr="004465F6" w:rsidRDefault="00BB211C" w:rsidP="00BB211C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13" w:name="_Toc144541122"/>
      <w:bookmarkStart w:id="14" w:name="_Toc151348913"/>
      <w:r w:rsidRPr="004465F6">
        <w:rPr>
          <w:rStyle w:val="TextNPA"/>
          <w:rFonts w:ascii="Times New Roman" w:hAnsi="Times New Roman"/>
        </w:rPr>
        <w:t>4.4. Требования к прочим аспектам деятельности</w:t>
      </w:r>
      <w:bookmarkEnd w:id="13"/>
      <w:bookmarkEnd w:id="14"/>
      <w:r w:rsidRPr="004465F6">
        <w:rPr>
          <w:rStyle w:val="TextNPA"/>
          <w:rFonts w:ascii="Times New Roman" w:hAnsi="Times New Roman"/>
        </w:rPr>
        <w:t>: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bookmarkStart w:id="15" w:name="_Toc144541121"/>
      <w:bookmarkEnd w:id="12"/>
      <w:r w:rsidRPr="004465F6">
        <w:rPr>
          <w:rStyle w:val="TextNPA"/>
          <w:rFonts w:ascii="Times New Roman" w:hAnsi="Times New Roman"/>
        </w:rPr>
        <w:t>4.4.1. Учреждение, оказывающее услугу,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 и иных мероприятиях) не позднее, чем за три дня до проведения таких мероприятий.</w:t>
      </w:r>
    </w:p>
    <w:bookmarkEnd w:id="15"/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4.4.2. </w:t>
      </w:r>
      <w:proofErr w:type="gramStart"/>
      <w:r w:rsidRPr="004465F6">
        <w:rPr>
          <w:rStyle w:val="TextNPA"/>
          <w:rFonts w:ascii="Times New Roman" w:hAnsi="Times New Roman"/>
        </w:rPr>
        <w:t>Учреждение, оказывающее услугу, не должно препятствовать занимающемуся в возрасте более 14 лет, покинуть занятие в клубном формировании ранее времени окончания занятия без объяснения причин (в случае, если занимающийся предупредил руководителя клубного формирования о своем заблаговременном уходе до начала занятия).</w:t>
      </w:r>
      <w:proofErr w:type="gramEnd"/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>4.4.3. Учреждение, оказывающее услугу, не должно проводить занятия клубных формирований в случаях неисправности электрооборудования.</w:t>
      </w:r>
    </w:p>
    <w:p w:rsidR="00BB211C" w:rsidRPr="004465F6" w:rsidRDefault="00BB211C" w:rsidP="00BB211C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</w:rPr>
      </w:pPr>
      <w:r w:rsidRPr="004465F6">
        <w:rPr>
          <w:rStyle w:val="TextNPA"/>
          <w:rFonts w:ascii="Times New Roman" w:hAnsi="Times New Roman"/>
        </w:rPr>
        <w:t xml:space="preserve">4.4.4. Учреждение, оказывающее услугу, не должно допускать </w:t>
      </w:r>
      <w:proofErr w:type="gramStart"/>
      <w:r w:rsidRPr="004465F6">
        <w:rPr>
          <w:rStyle w:val="TextNPA"/>
          <w:rFonts w:ascii="Times New Roman" w:hAnsi="Times New Roman"/>
        </w:rPr>
        <w:t>занимающихся</w:t>
      </w:r>
      <w:proofErr w:type="gramEnd"/>
      <w:r w:rsidRPr="004465F6">
        <w:rPr>
          <w:rStyle w:val="TextNPA"/>
          <w:rFonts w:ascii="Times New Roman" w:hAnsi="Times New Roman"/>
        </w:rPr>
        <w:t xml:space="preserve"> к занятиям хореографией без специализированной одежды и обуви.</w:t>
      </w:r>
    </w:p>
    <w:p w:rsidR="00BB211C" w:rsidRPr="004465F6" w:rsidRDefault="00BB211C" w:rsidP="00BB211C">
      <w:pPr>
        <w:pStyle w:val="2"/>
        <w:widowControl w:val="0"/>
        <w:numPr>
          <w:ilvl w:val="1"/>
          <w:numId w:val="0"/>
        </w:numPr>
        <w:tabs>
          <w:tab w:val="left" w:pos="-709"/>
          <w:tab w:val="left" w:pos="0"/>
          <w:tab w:val="num" w:pos="576"/>
        </w:tabs>
        <w:rPr>
          <w:sz w:val="24"/>
          <w:szCs w:val="24"/>
        </w:rPr>
      </w:pPr>
      <w:r w:rsidRPr="004465F6">
        <w:rPr>
          <w:sz w:val="24"/>
          <w:szCs w:val="24"/>
          <w:lang w:val="en-US"/>
        </w:rPr>
        <w:t>V</w:t>
      </w:r>
      <w:r w:rsidRPr="004465F6">
        <w:rPr>
          <w:sz w:val="24"/>
          <w:szCs w:val="24"/>
        </w:rPr>
        <w:t xml:space="preserve">. Порядок и формы контроля за предоставлением </w:t>
      </w:r>
    </w:p>
    <w:p w:rsidR="00BB211C" w:rsidRPr="004465F6" w:rsidRDefault="00BB211C" w:rsidP="00BB211C">
      <w:pPr>
        <w:pStyle w:val="2"/>
        <w:widowControl w:val="0"/>
        <w:numPr>
          <w:ilvl w:val="1"/>
          <w:numId w:val="0"/>
        </w:numPr>
        <w:tabs>
          <w:tab w:val="left" w:pos="-709"/>
          <w:tab w:val="left" w:pos="0"/>
          <w:tab w:val="num" w:pos="576"/>
        </w:tabs>
        <w:rPr>
          <w:sz w:val="24"/>
          <w:szCs w:val="24"/>
        </w:rPr>
      </w:pPr>
      <w:r w:rsidRPr="004465F6">
        <w:rPr>
          <w:sz w:val="24"/>
          <w:szCs w:val="24"/>
        </w:rPr>
        <w:t>муниципальной услуги (работы)</w:t>
      </w:r>
    </w:p>
    <w:p w:rsidR="00BB211C" w:rsidRPr="004465F6" w:rsidRDefault="00BB211C" w:rsidP="00BB211C">
      <w:pPr>
        <w:pStyle w:val="12"/>
        <w:numPr>
          <w:ilvl w:val="0"/>
          <w:numId w:val="3"/>
        </w:numPr>
        <w:tabs>
          <w:tab w:val="clear" w:pos="360"/>
        </w:tabs>
        <w:spacing w:before="0" w:after="0"/>
        <w:ind w:left="0" w:firstLine="567"/>
        <w:rPr>
          <w:szCs w:val="24"/>
        </w:rPr>
      </w:pPr>
      <w:r w:rsidRPr="004465F6">
        <w:rPr>
          <w:szCs w:val="24"/>
        </w:rPr>
        <w:t xml:space="preserve">Текущий </w:t>
      </w:r>
      <w:proofErr w:type="gramStart"/>
      <w:r w:rsidRPr="004465F6">
        <w:rPr>
          <w:szCs w:val="24"/>
        </w:rPr>
        <w:t>контроль за</w:t>
      </w:r>
      <w:proofErr w:type="gramEnd"/>
      <w:r w:rsidRPr="004465F6">
        <w:rPr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работниками МБУК ИКЦ «</w:t>
      </w:r>
      <w:proofErr w:type="spellStart"/>
      <w:r w:rsidRPr="004465F6">
        <w:rPr>
          <w:szCs w:val="24"/>
        </w:rPr>
        <w:t>Могоенок</w:t>
      </w:r>
      <w:proofErr w:type="spellEnd"/>
      <w:r w:rsidRPr="004465F6">
        <w:rPr>
          <w:szCs w:val="24"/>
        </w:rPr>
        <w:t>»,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BB211C" w:rsidRPr="004465F6" w:rsidRDefault="00BB211C" w:rsidP="00BB211C">
      <w:pPr>
        <w:pStyle w:val="12"/>
        <w:numPr>
          <w:ilvl w:val="0"/>
          <w:numId w:val="3"/>
        </w:numPr>
        <w:tabs>
          <w:tab w:val="clear" w:pos="360"/>
        </w:tabs>
        <w:spacing w:before="0" w:after="0"/>
        <w:ind w:left="0" w:firstLine="567"/>
        <w:rPr>
          <w:szCs w:val="24"/>
        </w:rPr>
      </w:pPr>
      <w:r w:rsidRPr="004465F6">
        <w:rPr>
          <w:szCs w:val="24"/>
        </w:rPr>
        <w:t>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BB211C" w:rsidRPr="004465F6" w:rsidRDefault="00BB211C" w:rsidP="00BB211C">
      <w:pPr>
        <w:pStyle w:val="12"/>
        <w:numPr>
          <w:ilvl w:val="0"/>
          <w:numId w:val="3"/>
        </w:numPr>
        <w:tabs>
          <w:tab w:val="clear" w:pos="360"/>
          <w:tab w:val="left" w:pos="567"/>
        </w:tabs>
        <w:spacing w:before="0" w:after="0"/>
        <w:ind w:left="0" w:firstLine="567"/>
        <w:rPr>
          <w:szCs w:val="24"/>
        </w:rPr>
      </w:pPr>
      <w:r w:rsidRPr="004465F6">
        <w:rPr>
          <w:szCs w:val="24"/>
        </w:rPr>
        <w:t>Периодичность осуществления текущего контроля устанавливается главой  администрации МО «</w:t>
      </w:r>
      <w:proofErr w:type="spellStart"/>
      <w:r w:rsidRPr="004465F6">
        <w:rPr>
          <w:szCs w:val="24"/>
        </w:rPr>
        <w:t>Могоенок</w:t>
      </w:r>
      <w:proofErr w:type="spellEnd"/>
      <w:r w:rsidRPr="004465F6">
        <w:rPr>
          <w:szCs w:val="24"/>
        </w:rPr>
        <w:t>».</w:t>
      </w:r>
    </w:p>
    <w:p w:rsidR="00BB211C" w:rsidRPr="004465F6" w:rsidRDefault="00BB211C" w:rsidP="00BB211C">
      <w:pPr>
        <w:pStyle w:val="12"/>
        <w:numPr>
          <w:ilvl w:val="0"/>
          <w:numId w:val="3"/>
        </w:numPr>
        <w:tabs>
          <w:tab w:val="clear" w:pos="360"/>
        </w:tabs>
        <w:spacing w:before="0" w:after="0"/>
        <w:ind w:left="0" w:firstLine="567"/>
        <w:rPr>
          <w:szCs w:val="24"/>
        </w:rPr>
      </w:pPr>
      <w:r w:rsidRPr="004465F6">
        <w:rPr>
          <w:szCs w:val="24"/>
        </w:rPr>
        <w:t xml:space="preserve">Контроль за полнотой и качеством предоставления муниципальной услуги (работы) включает в себя проведение проверок, выявление и устранение </w:t>
      </w:r>
      <w:proofErr w:type="gramStart"/>
      <w:r w:rsidRPr="004465F6">
        <w:rPr>
          <w:szCs w:val="24"/>
        </w:rPr>
        <w:t>нарушений прав потребителей результатов предоставления муниципальной</w:t>
      </w:r>
      <w:proofErr w:type="gramEnd"/>
      <w:r w:rsidRPr="004465F6">
        <w:rPr>
          <w:szCs w:val="24"/>
        </w:rPr>
        <w:t xml:space="preserve"> услуги (работы), рассмотрение, </w:t>
      </w:r>
      <w:r w:rsidRPr="004465F6">
        <w:rPr>
          <w:szCs w:val="24"/>
        </w:rPr>
        <w:lastRenderedPageBreak/>
        <w:t>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МБУК ИКЦ МО «</w:t>
      </w:r>
      <w:proofErr w:type="spellStart"/>
      <w:r w:rsidRPr="004465F6">
        <w:rPr>
          <w:szCs w:val="24"/>
        </w:rPr>
        <w:t>Могоенок</w:t>
      </w:r>
      <w:proofErr w:type="spellEnd"/>
      <w:r w:rsidRPr="004465F6">
        <w:rPr>
          <w:szCs w:val="24"/>
        </w:rPr>
        <w:t>».</w:t>
      </w:r>
    </w:p>
    <w:p w:rsidR="00BB211C" w:rsidRPr="004465F6" w:rsidRDefault="00BB211C" w:rsidP="00BB211C">
      <w:pPr>
        <w:pStyle w:val="12"/>
        <w:numPr>
          <w:ilvl w:val="0"/>
          <w:numId w:val="3"/>
        </w:numPr>
        <w:tabs>
          <w:tab w:val="clear" w:pos="360"/>
        </w:tabs>
        <w:spacing w:before="0" w:after="0"/>
        <w:ind w:left="0" w:firstLine="567"/>
        <w:rPr>
          <w:szCs w:val="24"/>
        </w:rPr>
      </w:pPr>
      <w:r w:rsidRPr="004465F6">
        <w:rPr>
          <w:szCs w:val="24"/>
        </w:rPr>
        <w:t xml:space="preserve">По результатам проведенных проверок, в случае </w:t>
      </w:r>
      <w:proofErr w:type="gramStart"/>
      <w:r w:rsidRPr="004465F6">
        <w:rPr>
          <w:szCs w:val="24"/>
        </w:rPr>
        <w:t>выявления нарушений прав потребителей результатов предоставления муниципальной</w:t>
      </w:r>
      <w:proofErr w:type="gramEnd"/>
      <w:r w:rsidRPr="004465F6">
        <w:rPr>
          <w:szCs w:val="24"/>
        </w:rPr>
        <w:t xml:space="preserve">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BB211C" w:rsidRPr="004465F6" w:rsidRDefault="00BB211C" w:rsidP="00BB211C">
      <w:pPr>
        <w:pStyle w:val="12"/>
        <w:numPr>
          <w:ilvl w:val="0"/>
          <w:numId w:val="3"/>
        </w:numPr>
        <w:tabs>
          <w:tab w:val="clear" w:pos="360"/>
        </w:tabs>
        <w:spacing w:before="0" w:after="0"/>
        <w:ind w:left="0" w:firstLine="567"/>
        <w:rPr>
          <w:szCs w:val="24"/>
        </w:rPr>
      </w:pPr>
      <w:r w:rsidRPr="004465F6">
        <w:rPr>
          <w:szCs w:val="24"/>
        </w:rPr>
        <w:t>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BB211C" w:rsidRPr="004465F6" w:rsidRDefault="00BB211C" w:rsidP="00BB211C">
      <w:pPr>
        <w:widowControl w:val="0"/>
        <w:numPr>
          <w:ilvl w:val="0"/>
          <w:numId w:val="4"/>
        </w:numPr>
        <w:suppressAutoHyphens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5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BB211C" w:rsidRPr="004465F6" w:rsidRDefault="00BB211C" w:rsidP="00BB211C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 </w:t>
      </w:r>
    </w:p>
    <w:p w:rsidR="00BB211C" w:rsidRPr="004465F6" w:rsidRDefault="00BB211C" w:rsidP="00BB211C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Потребители результатов предоставления муниципальной услуги (работы) </w:t>
      </w:r>
      <w:r w:rsidRPr="0044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BB211C" w:rsidRPr="004465F6" w:rsidRDefault="00BB211C" w:rsidP="00BB211C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5F6">
        <w:rPr>
          <w:rFonts w:ascii="Times New Roman" w:hAnsi="Times New Roman" w:cs="Times New Roman"/>
          <w:bCs/>
          <w:sz w:val="24"/>
          <w:szCs w:val="24"/>
        </w:rPr>
        <w:t>З</w:t>
      </w:r>
      <w:r w:rsidRPr="004465F6">
        <w:rPr>
          <w:rFonts w:ascii="Times New Roman" w:hAnsi="Times New Roman" w:cs="Times New Roman"/>
          <w:sz w:val="24"/>
          <w:szCs w:val="24"/>
        </w:rPr>
        <w:t xml:space="preserve">аявитель в своей жалобе в обязательном порядке указывает: 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465F6">
        <w:rPr>
          <w:rFonts w:ascii="Times New Roman" w:hAnsi="Times New Roman" w:cs="Times New Roman"/>
          <w:sz w:val="24"/>
          <w:szCs w:val="24"/>
        </w:rPr>
        <w:t xml:space="preserve"> фамилию, имя, отчество; 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- почтовый адрес, по которому должен быть направлен ответ; 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- изложение сути жалобы; 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BB211C" w:rsidRPr="004465F6" w:rsidRDefault="00BB211C" w:rsidP="00BB211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6.4.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ab/>
        <w:t xml:space="preserve"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BB211C" w:rsidRPr="004465F6" w:rsidRDefault="00BB211C" w:rsidP="00BB211C">
      <w:pPr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ab/>
        <w:t xml:space="preserve">- 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BB211C" w:rsidRPr="004465F6" w:rsidRDefault="00BB211C" w:rsidP="00BB2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BB211C" w:rsidRPr="004465F6" w:rsidRDefault="00BB211C" w:rsidP="00BB211C">
      <w:pPr>
        <w:pStyle w:val="12"/>
        <w:tabs>
          <w:tab w:val="clear" w:pos="360"/>
          <w:tab w:val="left" w:pos="15"/>
        </w:tabs>
        <w:spacing w:before="0" w:after="0"/>
        <w:ind w:firstLine="567"/>
        <w:rPr>
          <w:szCs w:val="24"/>
        </w:rPr>
      </w:pPr>
      <w:r w:rsidRPr="004465F6">
        <w:rPr>
          <w:szCs w:val="24"/>
        </w:rPr>
        <w:t xml:space="preserve">6.5. При обращении потребителей результатов предоставления муниципальной услуги в письменной форме срок рассмотрения жалобы не должен превышать 7 дней с момента получения обращения. </w:t>
      </w:r>
    </w:p>
    <w:p w:rsidR="00BB211C" w:rsidRPr="004465F6" w:rsidRDefault="00BB211C" w:rsidP="00BB21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6.6.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BB211C" w:rsidRPr="004465F6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lastRenderedPageBreak/>
        <w:t>6.7.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B211C" w:rsidRPr="004465F6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t xml:space="preserve">6.8. </w:t>
      </w:r>
      <w:proofErr w:type="gramStart"/>
      <w:r w:rsidRPr="004465F6">
        <w:rPr>
          <w:szCs w:val="24"/>
        </w:rPr>
        <w:t xml:space="preserve">Если документы, имеющие существенное значение для рассмотрения жалобы, отсутствуют или не приложены к обращению, должностное лицо </w:t>
      </w:r>
      <w:r w:rsidRPr="004465F6">
        <w:rPr>
          <w:szCs w:val="24"/>
          <w:shd w:val="clear" w:color="auto" w:fill="FFFFFF"/>
        </w:rPr>
        <w:t>запрашивает, 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proofErr w:type="gramEnd"/>
    </w:p>
    <w:p w:rsidR="00BB211C" w:rsidRPr="004465F6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t xml:space="preserve">6.9. Жалоба подписывается подавшим ее потребителем результатов предоставления муниципальной услуги (работы). </w:t>
      </w:r>
    </w:p>
    <w:p w:rsidR="00BB211C" w:rsidRPr="004465F6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t>6.10. По результатам рассмотрения жалобы должностное лицо,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</w:t>
      </w:r>
      <w:proofErr w:type="gramStart"/>
      <w:r w:rsidRPr="004465F6">
        <w:rPr>
          <w:szCs w:val="24"/>
        </w:rPr>
        <w:t>и(</w:t>
      </w:r>
      <w:proofErr w:type="gramEnd"/>
      <w:r w:rsidRPr="004465F6">
        <w:rPr>
          <w:szCs w:val="24"/>
        </w:rPr>
        <w:t xml:space="preserve">работы) и о признании неправомерным действия (бездействия) либо об отказе в удовлетворении жалобы. </w:t>
      </w:r>
    </w:p>
    <w:p w:rsidR="00BB211C" w:rsidRPr="004465F6" w:rsidRDefault="00BB211C" w:rsidP="00BB211C">
      <w:pPr>
        <w:pStyle w:val="12"/>
        <w:spacing w:before="0" w:after="0"/>
        <w:rPr>
          <w:szCs w:val="24"/>
        </w:rPr>
      </w:pPr>
      <w:r w:rsidRPr="004465F6">
        <w:rPr>
          <w:szCs w:val="24"/>
        </w:rPr>
        <w:t>6.11.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BB211C" w:rsidRPr="004465F6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t>6.12. Обращение потребителя результатов предоставления муниципальной услуги (работы) не рассматривается в следующих случаях:</w:t>
      </w:r>
    </w:p>
    <w:p w:rsidR="00BB211C" w:rsidRPr="004465F6" w:rsidRDefault="00BB211C" w:rsidP="00BB211C">
      <w:pPr>
        <w:pStyle w:val="a5"/>
        <w:shd w:val="clear" w:color="auto" w:fill="FFFFFF"/>
        <w:jc w:val="both"/>
        <w:textAlignment w:val="baseline"/>
      </w:pPr>
      <w:r w:rsidRPr="004465F6">
        <w:t xml:space="preserve">- </w:t>
      </w:r>
      <w:r w:rsidRPr="004465F6">
        <w:rPr>
          <w:color w:val="515151"/>
        </w:rPr>
        <w:t> </w:t>
      </w:r>
      <w:r w:rsidRPr="004465F6">
        <w:t>оно является нечитаемым;</w:t>
      </w:r>
    </w:p>
    <w:p w:rsidR="00BB211C" w:rsidRPr="004465F6" w:rsidRDefault="00BB211C" w:rsidP="00BB211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в обращении содержатся угрозы или нецензурная брань;</w:t>
      </w:r>
    </w:p>
    <w:p w:rsidR="00BB211C" w:rsidRPr="004465F6" w:rsidRDefault="00BB211C" w:rsidP="00BB211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на аналогичные обращения давались неоднократные письменные ответы по существу;</w:t>
      </w:r>
    </w:p>
    <w:p w:rsidR="00BB211C" w:rsidRPr="004465F6" w:rsidRDefault="00BB211C" w:rsidP="00BB211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- обращение является анонимным.</w:t>
      </w:r>
    </w:p>
    <w:p w:rsidR="00BB211C" w:rsidRPr="004465F6" w:rsidRDefault="00BB211C" w:rsidP="00BB211C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4465F6">
        <w:rPr>
          <w:szCs w:val="24"/>
        </w:rPr>
        <w:t>6.13. Письменный ответ с указанием причин отказа в рассмотрении жалобы направляется заявителю не позднее 7 дней с момента ее получения.</w:t>
      </w:r>
    </w:p>
    <w:p w:rsidR="00BB211C" w:rsidRPr="004465F6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t>6.14.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BB211C" w:rsidRPr="004465F6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t>6.15. В суде могут быть обжалованы решения, действия или бездействия, в результате которых:</w:t>
      </w:r>
    </w:p>
    <w:p w:rsidR="00BB211C" w:rsidRPr="004465F6" w:rsidRDefault="00BB211C" w:rsidP="00BB211C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4465F6">
        <w:rPr>
          <w:szCs w:val="24"/>
        </w:rPr>
        <w:t>- нарушены права и свободы потребителя результатов предоставления муниципальной услуги (работы);</w:t>
      </w:r>
    </w:p>
    <w:p w:rsidR="00BB211C" w:rsidRPr="004465F6" w:rsidRDefault="00BB211C" w:rsidP="00BB211C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4465F6">
        <w:rPr>
          <w:szCs w:val="24"/>
        </w:rPr>
        <w:t>- созданы препятствия к осуществлению потребителем результатов предоставления муниципальной услуги его прав и свобод;</w:t>
      </w:r>
    </w:p>
    <w:p w:rsidR="00BB211C" w:rsidRPr="004465F6" w:rsidRDefault="00BB211C" w:rsidP="00BB211C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4465F6">
        <w:rPr>
          <w:szCs w:val="24"/>
        </w:rPr>
        <w:t xml:space="preserve">- незаконно на потребителя результатов предоставления муниципальной услуги (работы) возложена какая-либо </w:t>
      </w:r>
      <w:proofErr w:type="spellStart"/>
      <w:r w:rsidRPr="004465F6">
        <w:rPr>
          <w:szCs w:val="24"/>
        </w:rPr>
        <w:t>обязанность</w:t>
      </w:r>
      <w:proofErr w:type="gramStart"/>
      <w:r w:rsidRPr="004465F6">
        <w:rPr>
          <w:szCs w:val="24"/>
        </w:rPr>
        <w:t>,и</w:t>
      </w:r>
      <w:proofErr w:type="gramEnd"/>
      <w:r w:rsidRPr="004465F6">
        <w:rPr>
          <w:szCs w:val="24"/>
        </w:rPr>
        <w:t>ли</w:t>
      </w:r>
      <w:proofErr w:type="spellEnd"/>
      <w:r w:rsidRPr="004465F6">
        <w:rPr>
          <w:szCs w:val="24"/>
        </w:rPr>
        <w:t xml:space="preserve"> он незаконно привлечен к какой-либо ответственности.</w:t>
      </w:r>
    </w:p>
    <w:p w:rsidR="00BB211C" w:rsidRDefault="00BB211C" w:rsidP="00BB211C">
      <w:pPr>
        <w:pStyle w:val="12"/>
        <w:spacing w:before="0" w:after="0"/>
        <w:ind w:firstLine="567"/>
        <w:rPr>
          <w:szCs w:val="24"/>
        </w:rPr>
      </w:pPr>
      <w:r w:rsidRPr="004465F6">
        <w:rPr>
          <w:szCs w:val="24"/>
        </w:rPr>
        <w:t xml:space="preserve">6.16. Потребитель результатов предоставления муниципальной услуги (работы) вправе обжаловать как вышеназванные решения, </w:t>
      </w:r>
      <w:proofErr w:type="gramStart"/>
      <w:r w:rsidRPr="004465F6">
        <w:rPr>
          <w:szCs w:val="24"/>
        </w:rPr>
        <w:t>действия</w:t>
      </w:r>
      <w:proofErr w:type="gramEnd"/>
      <w:r w:rsidRPr="004465F6">
        <w:rPr>
          <w:szCs w:val="24"/>
        </w:rPr>
        <w:t xml:space="preserve"> или бездействие, так и послужившую основанием для их принятия или совершения информаци</w:t>
      </w:r>
      <w:r>
        <w:rPr>
          <w:szCs w:val="24"/>
        </w:rPr>
        <w:t>ю либо то и другое одновременно</w:t>
      </w:r>
    </w:p>
    <w:p w:rsidR="00BB211C" w:rsidRPr="004465F6" w:rsidRDefault="00BB211C" w:rsidP="00BB211C">
      <w:pPr>
        <w:pStyle w:val="12"/>
        <w:spacing w:before="0" w:after="0"/>
        <w:ind w:firstLine="567"/>
        <w:rPr>
          <w:rStyle w:val="TextNPA"/>
          <w:szCs w:val="24"/>
        </w:rPr>
      </w:pPr>
    </w:p>
    <w:p w:rsidR="00BB211C" w:rsidRPr="004465F6" w:rsidRDefault="00BB211C" w:rsidP="00BB211C">
      <w:pPr>
        <w:ind w:firstLine="48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BB211C" w:rsidRPr="004465F6" w:rsidRDefault="00BB211C" w:rsidP="00BB211C">
      <w:pPr>
        <w:ind w:left="4962" w:hanging="162"/>
        <w:rPr>
          <w:rStyle w:val="TextNPA"/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 предоставления муниципальной услуги (работы) «</w:t>
      </w:r>
      <w:r w:rsidRPr="004465F6">
        <w:rPr>
          <w:rStyle w:val="TextNPA"/>
          <w:rFonts w:ascii="Times New Roman" w:hAnsi="Times New Roman" w:cs="Times New Roman"/>
          <w:sz w:val="24"/>
          <w:szCs w:val="24"/>
        </w:rPr>
        <w:t xml:space="preserve">Организация деятельности клубных формирований и формирований  </w:t>
      </w:r>
    </w:p>
    <w:p w:rsidR="00BB211C" w:rsidRPr="004465F6" w:rsidRDefault="00BB211C" w:rsidP="00BB211C">
      <w:pPr>
        <w:pStyle w:val="3"/>
        <w:spacing w:before="0"/>
        <w:ind w:left="3540"/>
        <w:rPr>
          <w:rFonts w:ascii="Times New Roman" w:hAnsi="Times New Roman" w:cs="Times New Roman"/>
          <w:szCs w:val="24"/>
        </w:rPr>
      </w:pPr>
      <w:r w:rsidRPr="004465F6">
        <w:rPr>
          <w:rStyle w:val="TextNPA"/>
          <w:rFonts w:ascii="Times New Roman" w:hAnsi="Times New Roman" w:cs="Times New Roman"/>
          <w:color w:val="auto"/>
          <w:szCs w:val="24"/>
        </w:rPr>
        <w:lastRenderedPageBreak/>
        <w:t xml:space="preserve"> самодеятельного народного творчества</w:t>
      </w:r>
      <w:r w:rsidRPr="004465F6">
        <w:rPr>
          <w:rFonts w:ascii="Times New Roman" w:hAnsi="Times New Roman" w:cs="Times New Roman"/>
          <w:color w:val="auto"/>
          <w:szCs w:val="24"/>
        </w:rPr>
        <w:t>»</w:t>
      </w:r>
    </w:p>
    <w:p w:rsidR="00BB211C" w:rsidRPr="004465F6" w:rsidRDefault="00BB211C" w:rsidP="00BB211C">
      <w:pPr>
        <w:ind w:firstLine="4800"/>
        <w:jc w:val="right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BB211C" w:rsidRPr="004465F6" w:rsidRDefault="00BB211C" w:rsidP="00BB211C">
      <w:pPr>
        <w:pStyle w:val="a6"/>
        <w:tabs>
          <w:tab w:val="left" w:pos="10320"/>
        </w:tabs>
        <w:spacing w:after="0"/>
        <w:ind w:left="4200" w:right="-64" w:firstLine="600"/>
        <w:jc w:val="right"/>
      </w:pPr>
    </w:p>
    <w:p w:rsidR="00BB211C" w:rsidRPr="004465F6" w:rsidRDefault="00BB211C" w:rsidP="00BB211C">
      <w:pPr>
        <w:pStyle w:val="a6"/>
        <w:tabs>
          <w:tab w:val="left" w:pos="10320"/>
        </w:tabs>
        <w:spacing w:after="0"/>
        <w:ind w:right="-64" w:firstLine="600"/>
        <w:jc w:val="right"/>
      </w:pPr>
      <w:r w:rsidRPr="004465F6">
        <w:t xml:space="preserve">                         _________________________________________________________</w:t>
      </w:r>
    </w:p>
    <w:p w:rsidR="00BB211C" w:rsidRPr="004465F6" w:rsidRDefault="00BB211C" w:rsidP="00BB211C">
      <w:pPr>
        <w:pStyle w:val="a6"/>
        <w:tabs>
          <w:tab w:val="left" w:pos="10320"/>
        </w:tabs>
        <w:spacing w:after="0"/>
        <w:ind w:right="-64"/>
        <w:jc w:val="right"/>
      </w:pPr>
      <w:r w:rsidRPr="004465F6">
        <w:t xml:space="preserve">                                                (ФИО руководителя ответственного структурного подразделения)</w:t>
      </w:r>
    </w:p>
    <w:p w:rsidR="00BB211C" w:rsidRPr="004465F6" w:rsidRDefault="00BB211C" w:rsidP="00BB211C">
      <w:pPr>
        <w:pStyle w:val="a6"/>
        <w:tabs>
          <w:tab w:val="left" w:pos="10320"/>
        </w:tabs>
        <w:spacing w:after="0"/>
        <w:ind w:right="-64" w:firstLine="1900"/>
        <w:jc w:val="right"/>
      </w:pPr>
    </w:p>
    <w:p w:rsidR="00BB211C" w:rsidRPr="004465F6" w:rsidRDefault="00BB211C" w:rsidP="00BB211C">
      <w:pPr>
        <w:pStyle w:val="a6"/>
        <w:tabs>
          <w:tab w:val="left" w:pos="10320"/>
        </w:tabs>
        <w:spacing w:after="0"/>
        <w:ind w:right="-64" w:firstLine="1900"/>
        <w:jc w:val="right"/>
      </w:pPr>
      <w:r w:rsidRPr="004465F6">
        <w:t xml:space="preserve">     от   _____________________________________________________</w:t>
      </w:r>
    </w:p>
    <w:p w:rsidR="00BB211C" w:rsidRPr="004465F6" w:rsidRDefault="00BB211C" w:rsidP="00BB211C">
      <w:pPr>
        <w:pStyle w:val="a6"/>
        <w:tabs>
          <w:tab w:val="left" w:pos="10320"/>
        </w:tabs>
        <w:spacing w:after="0"/>
        <w:ind w:right="-64" w:firstLine="1900"/>
        <w:jc w:val="right"/>
      </w:pPr>
      <w:r w:rsidRPr="004465F6">
        <w:t xml:space="preserve">                                                      (ФИО заявителя)</w:t>
      </w:r>
    </w:p>
    <w:p w:rsidR="00BB211C" w:rsidRPr="004465F6" w:rsidRDefault="00BB211C" w:rsidP="00BB211C">
      <w:pPr>
        <w:pStyle w:val="a6"/>
        <w:tabs>
          <w:tab w:val="left" w:pos="5880"/>
        </w:tabs>
        <w:spacing w:after="0"/>
        <w:ind w:right="4376" w:firstLine="600"/>
      </w:pPr>
    </w:p>
    <w:p w:rsidR="00BB211C" w:rsidRPr="004465F6" w:rsidRDefault="00BB211C" w:rsidP="00BB211C">
      <w:pPr>
        <w:pStyle w:val="a6"/>
        <w:tabs>
          <w:tab w:val="left" w:pos="5880"/>
        </w:tabs>
        <w:spacing w:after="0"/>
        <w:ind w:right="4376" w:firstLine="600"/>
      </w:pPr>
    </w:p>
    <w:p w:rsidR="00BB211C" w:rsidRPr="004465F6" w:rsidRDefault="00BB211C" w:rsidP="00BB2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Жалоба на нарушение требований регламента муниципальной услуги (работы)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Я,_____________________________________________________________________, 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(ФИО заявителя)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65F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465F6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___________________________________________________, 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(индекс, город, улица, дом, квартира)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подаю жалобу от  имени  ____________________________________________________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                                    (своего, или ФИО лица, которого представляет заявитель)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на нарушение регламента муниципальной услуги (работы)_________________________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допущенное _______________________________________________________________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организации, допустившей нарушение регламента)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в части следующих требований: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Style w:val="Pro-List11"/>
          <w:rFonts w:ascii="Times New Roman" w:hAnsi="Times New Roman"/>
        </w:rPr>
        <w:t>1.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11C" w:rsidRPr="004465F6" w:rsidRDefault="00BB211C" w:rsidP="00BB2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(описание нарушения, в т.ч. участники, место, дата и время фиксации нарушения)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Style w:val="Pro-List11"/>
          <w:rFonts w:ascii="Times New Roman" w:hAnsi="Times New Roman"/>
        </w:rPr>
        <w:t>2.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11C" w:rsidRPr="004465F6" w:rsidRDefault="00BB211C" w:rsidP="00BB2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lastRenderedPageBreak/>
        <w:t>(описание нарушения, в т.ч. участники, место, дата и время фиксации нарушения)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Style w:val="Pro-List11"/>
          <w:rFonts w:ascii="Times New Roman" w:hAnsi="Times New Roman"/>
        </w:rPr>
        <w:t>3.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11C" w:rsidRPr="004465F6" w:rsidRDefault="00BB211C" w:rsidP="00BB2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(описание нарушения, в т.ч. участники, место, дата и время фиксации нарушения)</w:t>
      </w:r>
    </w:p>
    <w:p w:rsidR="00BB211C" w:rsidRPr="004465F6" w:rsidRDefault="00BB211C" w:rsidP="00BB211C">
      <w:pPr>
        <w:ind w:firstLine="49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br w:type="page"/>
      </w:r>
      <w:r w:rsidRPr="004465F6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</w:p>
    <w:p w:rsidR="00BB211C" w:rsidRPr="004465F6" w:rsidRDefault="00BB211C" w:rsidP="00BB211C">
      <w:pPr>
        <w:ind w:left="4962" w:hanging="162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           предоставления муниципальной услуги (работы) «</w:t>
      </w:r>
      <w:r w:rsidRPr="004465F6">
        <w:rPr>
          <w:rStyle w:val="TextNPA"/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  самодеятельного народного творчества</w:t>
      </w:r>
      <w:r w:rsidRPr="004465F6">
        <w:rPr>
          <w:rFonts w:ascii="Times New Roman" w:hAnsi="Times New Roman" w:cs="Times New Roman"/>
          <w:sz w:val="24"/>
          <w:szCs w:val="24"/>
        </w:rPr>
        <w:t xml:space="preserve">»           </w:t>
      </w:r>
    </w:p>
    <w:p w:rsidR="00BB211C" w:rsidRPr="004465F6" w:rsidRDefault="00BB211C" w:rsidP="00BB211C">
      <w:pPr>
        <w:jc w:val="right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  (обратная сторона)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обращение к сотруднику учреждения, оказывающего услуг</w:t>
      </w:r>
      <w:proofErr w:type="gramStart"/>
      <w:r w:rsidRPr="004465F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465F6">
        <w:rPr>
          <w:rFonts w:ascii="Times New Roman" w:hAnsi="Times New Roman" w:cs="Times New Roman"/>
          <w:sz w:val="24"/>
          <w:szCs w:val="24"/>
        </w:rPr>
        <w:t>работу) __________ (да/нет)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обращение к руководителю учреждения, оказывающего услугу (работу) ________ (да/нет)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BB211C" w:rsidRPr="004465F6" w:rsidRDefault="00BB211C" w:rsidP="00BB211C">
      <w:pPr>
        <w:ind w:right="-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1.Официальное письмо учреждения, оказывающего услугу (работу), о предпринятых мерах по факту получения жалобы ________________________(да/нет)</w:t>
      </w:r>
    </w:p>
    <w:p w:rsidR="00BB211C" w:rsidRPr="004465F6" w:rsidRDefault="00BB211C" w:rsidP="00BB211C">
      <w:pPr>
        <w:ind w:right="-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2.Официальное письмо учреждения, оказывающего услугу (работу), об отказе в удовлетворении требований заявителя_____________________ (да/нет)</w:t>
      </w:r>
    </w:p>
    <w:p w:rsidR="00BB211C" w:rsidRPr="004465F6" w:rsidRDefault="00BB211C" w:rsidP="00BB211C">
      <w:pPr>
        <w:ind w:right="-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3.Расписка в получении жалобы, подписанная руководителем учреждения, оказывающего услугу (работу)_________________________ (да/нет)</w:t>
      </w:r>
    </w:p>
    <w:p w:rsidR="00BB211C" w:rsidRPr="004465F6" w:rsidRDefault="00BB211C" w:rsidP="00BB211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4.  ________________________________________________________________</w:t>
      </w:r>
    </w:p>
    <w:p w:rsidR="00BB211C" w:rsidRPr="004465F6" w:rsidRDefault="00BB211C" w:rsidP="00BB211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5.  ________________________________________________________________</w:t>
      </w:r>
    </w:p>
    <w:p w:rsidR="00BB211C" w:rsidRPr="004465F6" w:rsidRDefault="00BB211C" w:rsidP="00BB211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6.  ________________________________________________________________</w:t>
      </w:r>
    </w:p>
    <w:p w:rsidR="00BB211C" w:rsidRPr="004465F6" w:rsidRDefault="00BB211C" w:rsidP="00BB211C">
      <w:pPr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Копии имеющих документов, указанных в п. 1-3 прилагаю к жалобе ___ (да/нет)</w:t>
      </w:r>
    </w:p>
    <w:p w:rsidR="00BB211C" w:rsidRPr="004465F6" w:rsidRDefault="00BB211C" w:rsidP="00BB211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подтверждаю.</w:t>
      </w:r>
    </w:p>
    <w:p w:rsidR="00BB211C" w:rsidRPr="004465F6" w:rsidRDefault="00BB211C" w:rsidP="00BB211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ФИО ________________________________________________________</w:t>
      </w:r>
    </w:p>
    <w:p w:rsidR="00BB211C" w:rsidRPr="004465F6" w:rsidRDefault="00BB211C" w:rsidP="00BB211C">
      <w:pPr>
        <w:tabs>
          <w:tab w:val="left" w:pos="7320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309.25pt;margin-top:13.5pt;width:186pt;height:31.15pt;z-index:251662336"/>
        </w:pict>
      </w:r>
      <w:r w:rsidRPr="004465F6">
        <w:rPr>
          <w:rFonts w:ascii="Times New Roman" w:hAnsi="Times New Roman" w:cs="Times New Roman"/>
          <w:sz w:val="24"/>
          <w:szCs w:val="24"/>
        </w:rPr>
        <w:t>паспорт серия _______ №_______________</w:t>
      </w:r>
    </w:p>
    <w:p w:rsidR="00BB211C" w:rsidRPr="004465F6" w:rsidRDefault="00BB211C" w:rsidP="00BB211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BB211C" w:rsidRPr="004465F6" w:rsidRDefault="00BB211C" w:rsidP="00BB211C">
      <w:pPr>
        <w:tabs>
          <w:tab w:val="left" w:pos="7920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465F6">
        <w:rPr>
          <w:rFonts w:ascii="Times New Roman" w:hAnsi="Times New Roman" w:cs="Times New Roman"/>
          <w:sz w:val="24"/>
          <w:szCs w:val="24"/>
        </w:rPr>
        <w:tab/>
      </w:r>
    </w:p>
    <w:p w:rsidR="00BB211C" w:rsidRPr="004465F6" w:rsidRDefault="00BB211C" w:rsidP="00BB211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 xml:space="preserve">дата выдачи __________________________                            </w:t>
      </w:r>
      <w:r w:rsidRPr="004465F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B211C" w:rsidRPr="004465F6" w:rsidRDefault="00BB211C" w:rsidP="00BB211C">
      <w:pPr>
        <w:tabs>
          <w:tab w:val="left" w:pos="7560"/>
        </w:tabs>
        <w:ind w:firstLine="600"/>
        <w:rPr>
          <w:rFonts w:ascii="Times New Roman" w:hAnsi="Times New Roman" w:cs="Times New Roman"/>
          <w:sz w:val="24"/>
          <w:szCs w:val="24"/>
        </w:rPr>
      </w:pPr>
      <w:r w:rsidRPr="004465F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BB211C" w:rsidRPr="004465F6" w:rsidRDefault="00BB211C" w:rsidP="00BB211C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244pt;margin-top:5.5pt;width:186pt;height:24.45pt;z-index:251663360"/>
        </w:pict>
      </w:r>
      <w:r w:rsidRPr="004465F6">
        <w:rPr>
          <w:rFonts w:ascii="Times New Roman" w:hAnsi="Times New Roman" w:cs="Times New Roman"/>
          <w:sz w:val="24"/>
          <w:szCs w:val="24"/>
        </w:rPr>
        <w:t xml:space="preserve">     дата</w:t>
      </w:r>
    </w:p>
    <w:p w:rsidR="00BB211C" w:rsidRPr="00D4456E" w:rsidRDefault="00BB211C" w:rsidP="00D445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11C" w:rsidRPr="00D4456E" w:rsidSect="00595FA8">
      <w:pgSz w:w="11906" w:h="16838"/>
      <w:pgMar w:top="567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4AD"/>
    <w:multiLevelType w:val="multilevel"/>
    <w:tmpl w:val="88F23A0C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">
    <w:nsid w:val="091A571B"/>
    <w:multiLevelType w:val="hybridMultilevel"/>
    <w:tmpl w:val="D11A6EF8"/>
    <w:lvl w:ilvl="0" w:tplc="B23AE92A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427163"/>
    <w:multiLevelType w:val="hybridMultilevel"/>
    <w:tmpl w:val="4F2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2D10"/>
    <w:multiLevelType w:val="multilevel"/>
    <w:tmpl w:val="20CC9C1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  <w:u w:val="none"/>
      </w:rPr>
    </w:lvl>
  </w:abstractNum>
  <w:abstractNum w:abstractNumId="4">
    <w:nsid w:val="78FE03E4"/>
    <w:multiLevelType w:val="hybridMultilevel"/>
    <w:tmpl w:val="60D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3C4C"/>
    <w:rsid w:val="00013352"/>
    <w:rsid w:val="00083C4C"/>
    <w:rsid w:val="00163FA5"/>
    <w:rsid w:val="00212D5E"/>
    <w:rsid w:val="003E704D"/>
    <w:rsid w:val="008D3735"/>
    <w:rsid w:val="00BB211C"/>
    <w:rsid w:val="00CE5DAA"/>
    <w:rsid w:val="00D4456E"/>
    <w:rsid w:val="00E67E8E"/>
    <w:rsid w:val="00FE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35"/>
  </w:style>
  <w:style w:type="paragraph" w:styleId="1">
    <w:name w:val="heading 1"/>
    <w:basedOn w:val="a"/>
    <w:next w:val="a"/>
    <w:link w:val="10"/>
    <w:qFormat/>
    <w:rsid w:val="00083C4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83C4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C4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083C4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083C4C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Emphasis"/>
    <w:basedOn w:val="a0"/>
    <w:qFormat/>
    <w:rsid w:val="00083C4C"/>
    <w:rPr>
      <w:i/>
      <w:iCs/>
    </w:rPr>
  </w:style>
  <w:style w:type="character" w:customStyle="1" w:styleId="TextNPA">
    <w:name w:val="Text NPA"/>
    <w:uiPriority w:val="99"/>
    <w:rsid w:val="00083C4C"/>
    <w:rPr>
      <w:rFonts w:ascii="Courier New" w:hAnsi="Courier New" w:cs="Courier New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BB21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2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rsid w:val="00B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BB2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B211C"/>
    <w:rPr>
      <w:rFonts w:ascii="Times New Roman" w:eastAsia="Times New Roman" w:hAnsi="Times New Roman" w:cs="Times New Roman"/>
      <w:sz w:val="24"/>
      <w:szCs w:val="24"/>
    </w:rPr>
  </w:style>
  <w:style w:type="paragraph" w:customStyle="1" w:styleId="Pro-Gramma">
    <w:name w:val="Pro-Gramma Знак"/>
    <w:basedOn w:val="a"/>
    <w:link w:val="Pro-Gramma0"/>
    <w:rsid w:val="00BB211C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Pro-List2">
    <w:name w:val="Pro-List #2"/>
    <w:basedOn w:val="Pro-List1"/>
    <w:link w:val="Pro-List20"/>
    <w:uiPriority w:val="99"/>
    <w:rsid w:val="00BB211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Pro-Gramma"/>
    <w:link w:val="Pro-List10"/>
    <w:rsid w:val="00BB211C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BB211C"/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basedOn w:val="Pro-Gramma0"/>
    <w:link w:val="Pro-List1"/>
    <w:rsid w:val="00BB211C"/>
  </w:style>
  <w:style w:type="character" w:customStyle="1" w:styleId="Pro-List20">
    <w:name w:val="Pro-List #2 Знак"/>
    <w:basedOn w:val="Pro-List10"/>
    <w:link w:val="Pro-List2"/>
    <w:uiPriority w:val="99"/>
    <w:rsid w:val="00BB211C"/>
  </w:style>
  <w:style w:type="character" w:customStyle="1" w:styleId="Pro-List11">
    <w:name w:val="Pro-List #1 Знак Знак Знак"/>
    <w:rsid w:val="00BB211C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11">
    <w:name w:val="марк список 1"/>
    <w:basedOn w:val="a"/>
    <w:rsid w:val="00BB211C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12">
    <w:name w:val="нум список 1"/>
    <w:basedOn w:val="11"/>
    <w:rsid w:val="00BB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4211</Words>
  <Characters>24009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2016-01-25T12:45:00Z</cp:lastPrinted>
  <dcterms:created xsi:type="dcterms:W3CDTF">2016-01-14T07:20:00Z</dcterms:created>
  <dcterms:modified xsi:type="dcterms:W3CDTF">2016-03-23T12:27:00Z</dcterms:modified>
</cp:coreProperties>
</file>