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6D" w:rsidRPr="0058402B" w:rsidRDefault="001A3659" w:rsidP="00742B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</w:t>
      </w:r>
      <w:r w:rsidR="00E47B6D" w:rsidRPr="0058402B">
        <w:rPr>
          <w:rFonts w:ascii="Arial" w:hAnsi="Arial" w:cs="Arial"/>
          <w:b/>
          <w:sz w:val="32"/>
          <w:szCs w:val="32"/>
        </w:rPr>
        <w:t xml:space="preserve">2016г. № </w:t>
      </w:r>
      <w:r w:rsidR="004E241D">
        <w:rPr>
          <w:rFonts w:ascii="Arial" w:hAnsi="Arial" w:cs="Arial"/>
          <w:b/>
          <w:sz w:val="32"/>
          <w:szCs w:val="32"/>
        </w:rPr>
        <w:t>79-п</w:t>
      </w:r>
    </w:p>
    <w:p w:rsidR="00E47B6D" w:rsidRPr="0058402B" w:rsidRDefault="00E47B6D" w:rsidP="00742B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</w:t>
      </w:r>
      <w:r w:rsidRPr="0058402B">
        <w:rPr>
          <w:rFonts w:ascii="Arial" w:hAnsi="Arial" w:cs="Arial"/>
          <w:b/>
          <w:sz w:val="32"/>
          <w:szCs w:val="32"/>
        </w:rPr>
        <w:t xml:space="preserve"> Ф Е Д Е Р А Ц И Я</w:t>
      </w:r>
    </w:p>
    <w:p w:rsidR="00E47B6D" w:rsidRPr="0058402B" w:rsidRDefault="00E47B6D" w:rsidP="00742BCE">
      <w:pPr>
        <w:pStyle w:val="a7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47B6D" w:rsidRPr="0058402B" w:rsidRDefault="00E47B6D" w:rsidP="00742B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E47B6D" w:rsidRPr="0058402B" w:rsidRDefault="00E47B6D" w:rsidP="00742BCE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E47B6D" w:rsidRPr="0058402B" w:rsidRDefault="00E47B6D" w:rsidP="00742BCE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47B6D" w:rsidRDefault="00E47B6D" w:rsidP="00742BCE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47B6D" w:rsidRPr="00112003" w:rsidRDefault="00E47B6D" w:rsidP="00742BCE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7B6D" w:rsidRDefault="00E47B6D" w:rsidP="00742B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>ОБ УТВЕРЖДЕНИИ ПОРЯДКА ДЕЯТЕЛЬНОСТИ ОБЩЕСТВЕННЫХ КЛАДБИЩ</w:t>
      </w:r>
    </w:p>
    <w:p w:rsidR="00E47B6D" w:rsidRPr="00742BCE" w:rsidRDefault="00E47B6D" w:rsidP="00742BCE">
      <w:pPr>
        <w:pStyle w:val="a7"/>
        <w:jc w:val="center"/>
        <w:rPr>
          <w:rFonts w:ascii="Arial" w:hAnsi="Arial" w:cs="Arial"/>
          <w:sz w:val="24"/>
          <w:szCs w:val="32"/>
          <w:lang w:eastAsia="en-US"/>
        </w:rPr>
      </w:pPr>
    </w:p>
    <w:p w:rsidR="00E47B6D" w:rsidRPr="00742BCE" w:rsidRDefault="00E47B6D" w:rsidP="00742BCE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742BCE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Pr="00742BC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42BC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деле», руководствуясь Уставом МО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>»,</w:t>
      </w:r>
    </w:p>
    <w:p w:rsidR="00E47B6D" w:rsidRPr="00742BCE" w:rsidRDefault="00E47B6D" w:rsidP="00742BCE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47B6D" w:rsidRPr="00742BCE" w:rsidRDefault="00E47B6D" w:rsidP="00742BCE">
      <w:pPr>
        <w:pStyle w:val="a7"/>
        <w:tabs>
          <w:tab w:val="left" w:pos="2955"/>
        </w:tabs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742BCE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E47B6D" w:rsidRPr="00742BCE" w:rsidRDefault="00E47B6D" w:rsidP="00742BCE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47B6D" w:rsidRPr="00742BCE" w:rsidRDefault="00E47B6D" w:rsidP="00742BCE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>1. Утвердить Порядок деятельности общественных кладбищ (прилагается).</w:t>
      </w:r>
    </w:p>
    <w:p w:rsidR="00E47B6D" w:rsidRPr="00742BCE" w:rsidRDefault="00E47B6D" w:rsidP="00742BC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42BCE"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</w:t>
      </w:r>
      <w:r w:rsidRPr="00742BCE">
        <w:rPr>
          <w:rFonts w:ascii="Arial" w:hAnsi="Arial" w:cs="Arial"/>
          <w:sz w:val="24"/>
          <w:szCs w:val="24"/>
        </w:rPr>
        <w:t xml:space="preserve"> в информационном печатном издании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742BCE">
        <w:rPr>
          <w:rFonts w:ascii="Arial" w:hAnsi="Arial" w:cs="Arial"/>
          <w:sz w:val="24"/>
          <w:szCs w:val="24"/>
        </w:rPr>
        <w:t>»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Могоеновский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42BCE">
        <w:rPr>
          <w:rFonts w:ascii="Arial" w:hAnsi="Arial" w:cs="Arial"/>
          <w:sz w:val="24"/>
          <w:szCs w:val="24"/>
        </w:rPr>
        <w:t>вестник» и разместить на официальном сайте 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742BC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47B6D" w:rsidRDefault="00E47B6D" w:rsidP="0048504A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47B6D" w:rsidRDefault="00E47B6D" w:rsidP="0048504A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47B6D" w:rsidRDefault="00E47B6D" w:rsidP="0048504A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47B6D" w:rsidRDefault="00E47B6D" w:rsidP="0048504A">
      <w:pPr>
        <w:pStyle w:val="a7"/>
        <w:jc w:val="both"/>
        <w:rPr>
          <w:rFonts w:ascii="Arial" w:hAnsi="Arial" w:cs="Arial"/>
          <w:sz w:val="24"/>
          <w:szCs w:val="24"/>
        </w:rPr>
      </w:pPr>
      <w:r w:rsidRPr="00742BC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>
        <w:rPr>
          <w:rFonts w:ascii="Arial" w:hAnsi="Arial" w:cs="Arial"/>
          <w:sz w:val="24"/>
          <w:szCs w:val="24"/>
        </w:rPr>
        <w:t>»</w:t>
      </w:r>
    </w:p>
    <w:p w:rsidR="00E47B6D" w:rsidRPr="0048504A" w:rsidRDefault="00E47B6D" w:rsidP="0048504A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М.П. </w:t>
      </w:r>
      <w:proofErr w:type="spellStart"/>
      <w:r>
        <w:rPr>
          <w:rFonts w:ascii="Arial" w:hAnsi="Arial" w:cs="Arial"/>
          <w:sz w:val="24"/>
          <w:szCs w:val="24"/>
        </w:rPr>
        <w:t>Клименков</w:t>
      </w:r>
      <w:proofErr w:type="spellEnd"/>
    </w:p>
    <w:p w:rsidR="00E47B6D" w:rsidRPr="0048504A" w:rsidRDefault="00E47B6D" w:rsidP="0048504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47B6D" w:rsidRPr="00885BC5" w:rsidRDefault="0026696D" w:rsidP="00885BC5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br w:type="page"/>
      </w:r>
      <w:r w:rsidR="00E47B6D" w:rsidRPr="00885BC5">
        <w:rPr>
          <w:rFonts w:ascii="Courier New" w:hAnsi="Courier New" w:cs="Courier New"/>
          <w:sz w:val="22"/>
          <w:szCs w:val="24"/>
        </w:rPr>
        <w:lastRenderedPageBreak/>
        <w:t>Утвержден</w:t>
      </w:r>
    </w:p>
    <w:p w:rsidR="00E47B6D" w:rsidRPr="00885BC5" w:rsidRDefault="00E47B6D" w:rsidP="00885BC5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 w:rsidRPr="00885BC5">
        <w:rPr>
          <w:rFonts w:ascii="Courier New" w:hAnsi="Courier New" w:cs="Courier New"/>
          <w:sz w:val="22"/>
          <w:szCs w:val="24"/>
        </w:rPr>
        <w:t>Постановлением главы МО «</w:t>
      </w:r>
      <w:r>
        <w:rPr>
          <w:rFonts w:ascii="Courier New" w:hAnsi="Courier New" w:cs="Courier New"/>
          <w:sz w:val="22"/>
          <w:szCs w:val="24"/>
        </w:rPr>
        <w:t>Могоенок</w:t>
      </w:r>
      <w:r w:rsidRPr="00885BC5">
        <w:rPr>
          <w:rFonts w:ascii="Courier New" w:hAnsi="Courier New" w:cs="Courier New"/>
          <w:sz w:val="22"/>
          <w:szCs w:val="24"/>
        </w:rPr>
        <w:t>»</w:t>
      </w:r>
    </w:p>
    <w:p w:rsidR="00E47B6D" w:rsidRPr="00885BC5" w:rsidRDefault="00E47B6D" w:rsidP="00885BC5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 w:rsidRPr="00885BC5">
        <w:rPr>
          <w:rFonts w:ascii="Courier New" w:hAnsi="Courier New" w:cs="Courier New"/>
          <w:sz w:val="22"/>
          <w:szCs w:val="24"/>
        </w:rPr>
        <w:t xml:space="preserve">от </w:t>
      </w:r>
      <w:r w:rsidR="001A3659">
        <w:rPr>
          <w:rFonts w:ascii="Courier New" w:hAnsi="Courier New" w:cs="Courier New"/>
          <w:sz w:val="22"/>
          <w:szCs w:val="24"/>
        </w:rPr>
        <w:t>30.11.</w:t>
      </w:r>
      <w:r>
        <w:rPr>
          <w:rFonts w:ascii="Courier New" w:hAnsi="Courier New" w:cs="Courier New"/>
          <w:sz w:val="22"/>
          <w:szCs w:val="24"/>
        </w:rPr>
        <w:t>2016г.№</w:t>
      </w:r>
      <w:r w:rsidR="001A3659">
        <w:rPr>
          <w:rFonts w:ascii="Courier New" w:hAnsi="Courier New" w:cs="Courier New"/>
          <w:sz w:val="22"/>
          <w:szCs w:val="24"/>
        </w:rPr>
        <w:t xml:space="preserve"> 79-п</w:t>
      </w:r>
    </w:p>
    <w:p w:rsidR="00E47B6D" w:rsidRPr="00885BC5" w:rsidRDefault="00E47B6D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47B6D" w:rsidRPr="00885BC5" w:rsidRDefault="00E47B6D" w:rsidP="00885BC5">
      <w:pPr>
        <w:pStyle w:val="a7"/>
        <w:jc w:val="center"/>
        <w:rPr>
          <w:rFonts w:ascii="Arial" w:hAnsi="Arial" w:cs="Arial"/>
          <w:sz w:val="30"/>
          <w:szCs w:val="30"/>
        </w:rPr>
      </w:pPr>
      <w:r w:rsidRPr="00885BC5">
        <w:rPr>
          <w:rFonts w:ascii="Arial" w:hAnsi="Arial" w:cs="Arial"/>
          <w:b/>
          <w:bCs/>
          <w:sz w:val="30"/>
          <w:szCs w:val="30"/>
        </w:rPr>
        <w:t>ПОРЯДОК</w:t>
      </w:r>
    </w:p>
    <w:p w:rsidR="00E47B6D" w:rsidRPr="00885BC5" w:rsidRDefault="00E47B6D" w:rsidP="00885BC5">
      <w:pPr>
        <w:pStyle w:val="a7"/>
        <w:jc w:val="center"/>
        <w:rPr>
          <w:rFonts w:ascii="Arial" w:hAnsi="Arial" w:cs="Arial"/>
          <w:sz w:val="30"/>
          <w:szCs w:val="30"/>
        </w:rPr>
      </w:pPr>
      <w:r w:rsidRPr="00885BC5">
        <w:rPr>
          <w:rFonts w:ascii="Arial" w:hAnsi="Arial" w:cs="Arial"/>
          <w:b/>
          <w:bCs/>
          <w:sz w:val="30"/>
          <w:szCs w:val="30"/>
        </w:rPr>
        <w:t>ДЕЯТЕЛЬНОСТИ ОБЩЕСТВЕННЫХ КЛАДБИЩ</w:t>
      </w:r>
    </w:p>
    <w:p w:rsidR="00E47B6D" w:rsidRPr="00885BC5" w:rsidRDefault="00E47B6D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47B6D" w:rsidRPr="00885BC5" w:rsidRDefault="00E47B6D" w:rsidP="00885BC5">
      <w:pPr>
        <w:pStyle w:val="a7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1. ОБЩИЕ ПОЛОЖЕНИЯ</w:t>
      </w:r>
      <w:r w:rsidRPr="00885BC5">
        <w:rPr>
          <w:rFonts w:ascii="Arial" w:hAnsi="Arial" w:cs="Arial"/>
          <w:sz w:val="24"/>
          <w:szCs w:val="24"/>
        </w:rPr>
        <w:br/>
      </w:r>
    </w:p>
    <w:p w:rsidR="00E47B6D" w:rsidRPr="00885BC5" w:rsidRDefault="00E47B6D" w:rsidP="00885BC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85BC5">
        <w:rPr>
          <w:rFonts w:ascii="Arial" w:hAnsi="Arial" w:cs="Arial"/>
          <w:sz w:val="24"/>
          <w:szCs w:val="24"/>
        </w:rPr>
        <w:t xml:space="preserve">Настоящий Порядок деятельности общественных кладбищ (далее - Порядок) разработан в соответствии с Федеральным </w:t>
      </w:r>
      <w:hyperlink r:id="rId7" w:history="1">
        <w:r w:rsidRPr="00885BC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85BC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Санитарными правилами и нормами  «Гигиенические требования к размещению, устройству и содержанию кладбищ, зданий и сооружений похоронного назначения».</w:t>
      </w:r>
      <w:proofErr w:type="gramEnd"/>
      <w:r w:rsidRPr="00885B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BC5">
        <w:rPr>
          <w:rFonts w:ascii="Arial" w:hAnsi="Arial" w:cs="Arial"/>
          <w:sz w:val="24"/>
          <w:szCs w:val="24"/>
        </w:rPr>
        <w:t>СанПиН</w:t>
      </w:r>
      <w:proofErr w:type="spellEnd"/>
      <w:r w:rsidRPr="00885BC5">
        <w:rPr>
          <w:rFonts w:ascii="Arial" w:hAnsi="Arial" w:cs="Arial"/>
          <w:sz w:val="24"/>
          <w:szCs w:val="24"/>
        </w:rPr>
        <w:t xml:space="preserve"> 2.1.2882-11» (утверждены Постановлением Главного государственного санитарного врача РФ от 28.06.2011 № 84), Уставом МО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885BC5">
        <w:rPr>
          <w:rFonts w:ascii="Arial" w:hAnsi="Arial" w:cs="Arial"/>
          <w:sz w:val="24"/>
          <w:szCs w:val="24"/>
        </w:rPr>
        <w:t>».</w:t>
      </w:r>
    </w:p>
    <w:p w:rsidR="00E47B6D" w:rsidRPr="00885BC5" w:rsidRDefault="00E47B6D" w:rsidP="006976E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1.2. Общественные кладбища МО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885BC5">
        <w:rPr>
          <w:rFonts w:ascii="Arial" w:hAnsi="Arial" w:cs="Arial"/>
          <w:sz w:val="24"/>
          <w:szCs w:val="24"/>
        </w:rPr>
        <w:t>» находятся в ведении администрации МО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885BC5">
        <w:rPr>
          <w:rFonts w:ascii="Arial" w:hAnsi="Arial" w:cs="Arial"/>
          <w:sz w:val="24"/>
          <w:szCs w:val="24"/>
        </w:rPr>
        <w:t>».</w:t>
      </w:r>
    </w:p>
    <w:p w:rsidR="00E47B6D" w:rsidRPr="00885BC5" w:rsidRDefault="00E47B6D" w:rsidP="006976E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1.3. Кладбище открыто для посещения граждан ежедневно: в летнее время - с 7 до 21 часа, в зимнее время - с 8 до 18 часов.</w:t>
      </w:r>
    </w:p>
    <w:p w:rsidR="00E47B6D" w:rsidRPr="00885BC5" w:rsidRDefault="00E47B6D" w:rsidP="00885BC5">
      <w:pPr>
        <w:pStyle w:val="a7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Погребение умерших осуществляется  ежедневно с 9 до 17 часов.</w:t>
      </w:r>
    </w:p>
    <w:p w:rsidR="00E47B6D" w:rsidRPr="00885BC5" w:rsidRDefault="00E47B6D" w:rsidP="006976E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.4. При главном входе на кладбище вывешивается настоящий Порядок.</w:t>
      </w:r>
      <w:r w:rsidRPr="00885BC5">
        <w:rPr>
          <w:rFonts w:ascii="Arial" w:hAnsi="Arial" w:cs="Arial"/>
          <w:sz w:val="24"/>
          <w:szCs w:val="24"/>
        </w:rPr>
        <w:br/>
      </w:r>
    </w:p>
    <w:p w:rsidR="00E47B6D" w:rsidRPr="00885BC5" w:rsidRDefault="00E47B6D" w:rsidP="006976E8">
      <w:pPr>
        <w:pStyle w:val="a7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2. ПОРЯДОК ЗАХОРОНЕНИЯ, ПЕРЕЗАХОРОНЕНИЯ ТЕЛА УМЕРШЕГО,</w:t>
      </w:r>
    </w:p>
    <w:p w:rsidR="00E47B6D" w:rsidRPr="00885BC5" w:rsidRDefault="00E47B6D" w:rsidP="006976E8">
      <w:pPr>
        <w:pStyle w:val="a7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ЭКСГУМАЦИЯ ОСТАНКОВ</w:t>
      </w:r>
    </w:p>
    <w:p w:rsidR="00E47B6D" w:rsidRPr="00885BC5" w:rsidRDefault="00E47B6D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47B6D" w:rsidRPr="00885BC5" w:rsidRDefault="00E47B6D" w:rsidP="005260A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 xml:space="preserve">2.1. Захоронение умершего производится в соответствии с санитарными правилами не ранее чем через 24 часа после наступления смерти. Захоронение до истечения 24 часов после наступления смерти может производиться с учетом особенностей </w:t>
      </w:r>
      <w:proofErr w:type="spellStart"/>
      <w:r w:rsidRPr="00885BC5">
        <w:rPr>
          <w:rFonts w:ascii="Arial" w:hAnsi="Arial" w:cs="Arial"/>
          <w:sz w:val="24"/>
          <w:szCs w:val="24"/>
        </w:rPr>
        <w:t>вероисповедальных</w:t>
      </w:r>
      <w:proofErr w:type="spellEnd"/>
      <w:r w:rsidRPr="00885BC5">
        <w:rPr>
          <w:rFonts w:ascii="Arial" w:hAnsi="Arial" w:cs="Arial"/>
          <w:sz w:val="24"/>
          <w:szCs w:val="24"/>
        </w:rPr>
        <w:t xml:space="preserve"> и национальных традиций умершего.</w:t>
      </w:r>
    </w:p>
    <w:p w:rsidR="00E47B6D" w:rsidRPr="00885BC5" w:rsidRDefault="00E47B6D" w:rsidP="005260A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 xml:space="preserve">2.2. Земельный участок для захоронения умершего отводится согласно нормам, установленным муниципальными нормативными правовыми актами. </w:t>
      </w:r>
    </w:p>
    <w:p w:rsidR="00E47B6D" w:rsidRPr="00885BC5" w:rsidRDefault="00E47B6D" w:rsidP="005260A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2.3. Перезахоронение останков умершего, захоронение умершего в родственную могилу допускается не ранее 10 лет с момента предыдущего захоронения.</w:t>
      </w:r>
    </w:p>
    <w:p w:rsidR="00E47B6D" w:rsidRPr="00885BC5" w:rsidRDefault="00E47B6D" w:rsidP="005260A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2.4. Захоронение умершего рядом в родственную могилу (</w:t>
      </w:r>
      <w:proofErr w:type="spellStart"/>
      <w:r w:rsidRPr="00885BC5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885BC5">
        <w:rPr>
          <w:rFonts w:ascii="Arial" w:hAnsi="Arial" w:cs="Arial"/>
          <w:sz w:val="24"/>
          <w:szCs w:val="24"/>
        </w:rPr>
        <w:t>) допускается только в пределах имеющегося участка с разрешения администрации МО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885BC5">
        <w:rPr>
          <w:rFonts w:ascii="Arial" w:hAnsi="Arial" w:cs="Arial"/>
          <w:sz w:val="24"/>
          <w:szCs w:val="24"/>
        </w:rPr>
        <w:t>».</w:t>
      </w:r>
    </w:p>
    <w:p w:rsidR="00E47B6D" w:rsidRPr="00885BC5" w:rsidRDefault="00E47B6D" w:rsidP="00B73E06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2.5. Эксгумация останков умерших производится с учетом сроков, установленных санитарными правилами устройства и содержания кладбищ.</w:t>
      </w:r>
      <w:r w:rsidRPr="00885BC5">
        <w:rPr>
          <w:rFonts w:ascii="Arial" w:hAnsi="Arial" w:cs="Arial"/>
          <w:sz w:val="24"/>
          <w:szCs w:val="24"/>
        </w:rPr>
        <w:br/>
      </w:r>
    </w:p>
    <w:p w:rsidR="00E47B6D" w:rsidRPr="00885BC5" w:rsidRDefault="00E47B6D" w:rsidP="00B73E06">
      <w:pPr>
        <w:pStyle w:val="a7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3. УСТАНОВКА (МОНТАЖ) и ДЕМОНТАЖ НАДМОГИЛЬНЫХ СООРУЖЕНИЙ</w:t>
      </w:r>
    </w:p>
    <w:p w:rsidR="00E47B6D" w:rsidRPr="00885BC5" w:rsidRDefault="00E47B6D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47B6D" w:rsidRPr="00885BC5" w:rsidRDefault="00E47B6D" w:rsidP="00B73E06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3.1. Надмогильные сооружения (памятники, ограды, цоколи и др.) устанавливаются исключительно в пределах отведенного земельного участка.</w:t>
      </w:r>
    </w:p>
    <w:p w:rsidR="00E47B6D" w:rsidRPr="00885BC5" w:rsidRDefault="00E47B6D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3.2. Установка памятников, стел, мемориальных досок, других памятников-знаков и надмогильных сооружений вне места захоронения запрещается.</w:t>
      </w:r>
    </w:p>
    <w:p w:rsidR="00E47B6D" w:rsidRPr="00885BC5" w:rsidRDefault="00E47B6D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 xml:space="preserve">3.3. При демонтаже старых памятников посетители кладбища должны вывозить их самостоятельно. </w:t>
      </w:r>
      <w:r w:rsidRPr="00885BC5">
        <w:rPr>
          <w:rFonts w:ascii="Arial" w:hAnsi="Arial" w:cs="Arial"/>
          <w:sz w:val="24"/>
          <w:szCs w:val="24"/>
        </w:rPr>
        <w:br/>
      </w:r>
    </w:p>
    <w:p w:rsidR="00E47B6D" w:rsidRPr="00885BC5" w:rsidRDefault="00E47B6D" w:rsidP="003E661A">
      <w:pPr>
        <w:pStyle w:val="a7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lastRenderedPageBreak/>
        <w:t>4. СОДЕРЖАНИЕ МОГИЛ, НАДМОГИЛЬНЫХ СООРУЖЕНИЙ</w:t>
      </w:r>
    </w:p>
    <w:p w:rsidR="00E47B6D" w:rsidRPr="00885BC5" w:rsidRDefault="00E47B6D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47B6D" w:rsidRPr="00885BC5" w:rsidRDefault="00E47B6D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885BC5">
        <w:rPr>
          <w:rFonts w:ascii="Arial" w:hAnsi="Arial" w:cs="Arial"/>
          <w:sz w:val="24"/>
          <w:szCs w:val="24"/>
        </w:rPr>
        <w:t>Граждане (организации), произведшие захоронение, обязаны содержать захоронение,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силами.</w:t>
      </w:r>
      <w:proofErr w:type="gramEnd"/>
    </w:p>
    <w:p w:rsidR="00E47B6D" w:rsidRDefault="00E47B6D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4.2. Образовавшиеся после осуществления захоронения и посещения отходы посетители кладбища вывозят самостоятельно.</w:t>
      </w:r>
    </w:p>
    <w:p w:rsidR="00E47B6D" w:rsidRDefault="00E47B6D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E47B6D" w:rsidRPr="00885BC5" w:rsidRDefault="00E47B6D" w:rsidP="003E661A">
      <w:pPr>
        <w:pStyle w:val="a7"/>
        <w:ind w:firstLine="708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5. ПРАВИЛА ПОСЕЩЕНИЯ КЛАДБИЩ</w:t>
      </w:r>
      <w:r w:rsidRPr="00885BC5">
        <w:rPr>
          <w:rFonts w:ascii="Arial" w:hAnsi="Arial" w:cs="Arial"/>
          <w:sz w:val="24"/>
          <w:szCs w:val="24"/>
        </w:rPr>
        <w:br/>
      </w:r>
    </w:p>
    <w:p w:rsidR="00E47B6D" w:rsidRPr="00885BC5" w:rsidRDefault="00E47B6D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5.1. На территории кладбища посетители должны соблюдать общественный порядок и тишину.</w:t>
      </w:r>
    </w:p>
    <w:p w:rsidR="00E47B6D" w:rsidRPr="00885BC5" w:rsidRDefault="00E47B6D" w:rsidP="007F25B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5.2. Посетители кладбища обязаны складировать венки в строго отведенном месте.</w:t>
      </w:r>
    </w:p>
    <w:p w:rsidR="00E47B6D" w:rsidRPr="00885BC5" w:rsidRDefault="00E47B6D" w:rsidP="007F25B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5.3. На территории кладбища запрещается:</w:t>
      </w:r>
    </w:p>
    <w:p w:rsidR="00E47B6D" w:rsidRPr="00885BC5" w:rsidRDefault="00E47B6D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портить надмогильные сооружения, мемориальные доски, оборудование кладбища, засорять территорию;</w:t>
      </w:r>
    </w:p>
    <w:p w:rsidR="00E47B6D" w:rsidRPr="00885BC5" w:rsidRDefault="00E47B6D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ломать зеленые насаждения;</w:t>
      </w:r>
    </w:p>
    <w:p w:rsidR="00E47B6D" w:rsidRPr="00885BC5" w:rsidRDefault="00E47B6D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водить собак, пасти домашних животных, ловить птиц;</w:t>
      </w:r>
    </w:p>
    <w:p w:rsidR="00E47B6D" w:rsidRPr="00885BC5" w:rsidRDefault="00E47B6D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разводить костры, добывать песок и глину, резать дерн;</w:t>
      </w:r>
    </w:p>
    <w:p w:rsidR="00E47B6D" w:rsidRPr="00885BC5" w:rsidRDefault="00E47B6D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находиться на территории кладбища после его закрытия;</w:t>
      </w:r>
    </w:p>
    <w:p w:rsidR="00E47B6D" w:rsidRPr="00885BC5" w:rsidRDefault="00E47B6D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производить копку ям для добывания грунта, оставлять запасы строительных и других материалов;</w:t>
      </w:r>
    </w:p>
    <w:p w:rsidR="00E47B6D" w:rsidRPr="00885BC5" w:rsidRDefault="00E47B6D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порядке;</w:t>
      </w:r>
    </w:p>
    <w:p w:rsidR="00E47B6D" w:rsidRPr="00885BC5" w:rsidRDefault="00E47B6D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заниматься коммерческой деятельностью.</w:t>
      </w:r>
    </w:p>
    <w:p w:rsidR="00E47B6D" w:rsidRDefault="00E47B6D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5.4. Данный Порядок вывешивается на видном месте кладбища для всеобщего обозрения.</w:t>
      </w:r>
    </w:p>
    <w:p w:rsidR="00E47B6D" w:rsidRDefault="00E47B6D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47B6D" w:rsidRDefault="00E47B6D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47B6D" w:rsidRDefault="00E47B6D" w:rsidP="00885BC5">
      <w:pPr>
        <w:pStyle w:val="a7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>
        <w:rPr>
          <w:rFonts w:ascii="Arial" w:hAnsi="Arial" w:cs="Arial"/>
          <w:sz w:val="24"/>
          <w:szCs w:val="24"/>
        </w:rPr>
        <w:t>»</w:t>
      </w:r>
    </w:p>
    <w:p w:rsidR="00E47B6D" w:rsidRPr="00885BC5" w:rsidRDefault="00E47B6D" w:rsidP="00885BC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</w:t>
      </w:r>
      <w:proofErr w:type="spellStart"/>
      <w:r>
        <w:rPr>
          <w:rFonts w:ascii="Arial" w:hAnsi="Arial" w:cs="Arial"/>
          <w:sz w:val="24"/>
          <w:szCs w:val="24"/>
        </w:rPr>
        <w:t>Клименков</w:t>
      </w:r>
      <w:proofErr w:type="spellEnd"/>
      <w:r w:rsidRPr="00885BC5">
        <w:rPr>
          <w:rFonts w:ascii="Arial" w:hAnsi="Arial" w:cs="Arial"/>
          <w:sz w:val="24"/>
          <w:szCs w:val="24"/>
        </w:rPr>
        <w:t xml:space="preserve"> </w:t>
      </w:r>
    </w:p>
    <w:sectPr w:rsidR="00E47B6D" w:rsidRPr="00885BC5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6D" w:rsidRDefault="00E47B6D" w:rsidP="005260AC">
      <w:pPr>
        <w:spacing w:after="0" w:line="240" w:lineRule="auto"/>
      </w:pPr>
      <w:r>
        <w:separator/>
      </w:r>
    </w:p>
  </w:endnote>
  <w:endnote w:type="continuationSeparator" w:id="1">
    <w:p w:rsidR="00E47B6D" w:rsidRDefault="00E47B6D" w:rsidP="0052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6D" w:rsidRDefault="00E47B6D" w:rsidP="005260AC">
      <w:pPr>
        <w:spacing w:after="0" w:line="240" w:lineRule="auto"/>
      </w:pPr>
      <w:r>
        <w:separator/>
      </w:r>
    </w:p>
  </w:footnote>
  <w:footnote w:type="continuationSeparator" w:id="1">
    <w:p w:rsidR="00E47B6D" w:rsidRDefault="00E47B6D" w:rsidP="00526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53C"/>
    <w:rsid w:val="000B1F13"/>
    <w:rsid w:val="00112003"/>
    <w:rsid w:val="00117216"/>
    <w:rsid w:val="001541EC"/>
    <w:rsid w:val="001A3659"/>
    <w:rsid w:val="001B2281"/>
    <w:rsid w:val="001D233E"/>
    <w:rsid w:val="0026696D"/>
    <w:rsid w:val="002A3642"/>
    <w:rsid w:val="002A3801"/>
    <w:rsid w:val="00322281"/>
    <w:rsid w:val="003A1D1D"/>
    <w:rsid w:val="003D6286"/>
    <w:rsid w:val="003E4BB7"/>
    <w:rsid w:val="003E661A"/>
    <w:rsid w:val="0048504A"/>
    <w:rsid w:val="00486008"/>
    <w:rsid w:val="004B41B3"/>
    <w:rsid w:val="004E0B55"/>
    <w:rsid w:val="004E241D"/>
    <w:rsid w:val="00517E16"/>
    <w:rsid w:val="005260AC"/>
    <w:rsid w:val="0056599D"/>
    <w:rsid w:val="0057670C"/>
    <w:rsid w:val="0058402B"/>
    <w:rsid w:val="00586665"/>
    <w:rsid w:val="00586AC5"/>
    <w:rsid w:val="006976E8"/>
    <w:rsid w:val="006E3A3B"/>
    <w:rsid w:val="00742BCE"/>
    <w:rsid w:val="00770AC4"/>
    <w:rsid w:val="007C26EA"/>
    <w:rsid w:val="007C4184"/>
    <w:rsid w:val="007F25B1"/>
    <w:rsid w:val="007F5DD0"/>
    <w:rsid w:val="00856772"/>
    <w:rsid w:val="00885BC5"/>
    <w:rsid w:val="008E3933"/>
    <w:rsid w:val="008E7918"/>
    <w:rsid w:val="00A23352"/>
    <w:rsid w:val="00AE2F98"/>
    <w:rsid w:val="00AF353C"/>
    <w:rsid w:val="00B73E06"/>
    <w:rsid w:val="00B93378"/>
    <w:rsid w:val="00BA022E"/>
    <w:rsid w:val="00BA0CBC"/>
    <w:rsid w:val="00C971F3"/>
    <w:rsid w:val="00D12C71"/>
    <w:rsid w:val="00D25654"/>
    <w:rsid w:val="00DB180E"/>
    <w:rsid w:val="00DD41D3"/>
    <w:rsid w:val="00E47B6D"/>
    <w:rsid w:val="00F907E7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F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5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AF353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F353C"/>
    <w:rPr>
      <w:rFonts w:cs="Times New Roman"/>
    </w:rPr>
  </w:style>
  <w:style w:type="character" w:styleId="a4">
    <w:name w:val="Hyperlink"/>
    <w:basedOn w:val="a0"/>
    <w:uiPriority w:val="99"/>
    <w:semiHidden/>
    <w:rsid w:val="00AF353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A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22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3A1D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517E16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rsid w:val="005260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0AC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rsid w:val="0052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260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AD9E9A441CCD291727D4E0BC359656040E99983A212A7BD39D95852AFA7F2569C148704CC11A04YE5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D9E9A441CCD291727D4E0BC359656040E99983A212A7BD39D95852AFA7F2569C148704CC11A04YE5F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586</Words>
  <Characters>4467</Characters>
  <Application>Microsoft Office Word</Application>
  <DocSecurity>0</DocSecurity>
  <Lines>37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2016-11-17T12:22:00Z</dcterms:created>
  <dcterms:modified xsi:type="dcterms:W3CDTF">2016-12-02T03:59:00Z</dcterms:modified>
</cp:coreProperties>
</file>