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33" w:rsidRPr="00EC3333" w:rsidRDefault="00EC3333" w:rsidP="00EC333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bookmarkStart w:id="0" w:name="_GoBack"/>
      <w:r w:rsidRPr="00EC3333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Информация для участников специальной военной операции</w:t>
      </w:r>
    </w:p>
    <w:bookmarkEnd w:id="0"/>
    <w:p w:rsidR="00EC3333" w:rsidRPr="00EC3333" w:rsidRDefault="00EC3333" w:rsidP="00EC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C33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C33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пунктом 1 распоряжения Президента Российской Федерации от 6 июня 2023 года № 174-рп «О дополнительных мерах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в войсках национальной гвардии Российской Федерации, и членов их семей» (далее – распоряжение)</w:t>
      </w:r>
      <w:r w:rsidRPr="00EC33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целях обеспечения социальной поддержки военнослужащих, лиц</w:t>
      </w:r>
      <w:proofErr w:type="gramEnd"/>
      <w:r w:rsidRPr="00EC33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 и имеющих специальные звания полиции, и членов их семей органам государственной власти субъектов Российской Федерации рекомендовано: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принять законодательные акты, устанавливающие в соответствии с подпунктом 7 статьи 39.5 Земельного кодекса Российской Федерации случаи предоставления в собственность бесплатно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 удостоенным звания Героя Российской Федерации или</w:t>
      </w:r>
      <w:proofErr w:type="gram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земельных участков, находящихся в государственной или муниципальной собственности и переданных в собственность субъектов Российской Федерации</w:t>
      </w:r>
      <w:proofErr w:type="gram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согласно Федеральному закону от 8 декабря 2011 года № 423-ФЗ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Федерации», а при отсутствии таких земельных участков - других земельных участков, находящихся в государственной или муниципальной собственности.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соответствии с пунктом 2 распоряжения органам государственной власти городов федерального значения Москвы, Санкт-Петербурга и Севастополя рекомендовано принять нормативные правовые акты, предусматривающие предоставление лицам, указанным в пункте 1 распоряжения, иных мер социальной поддержки, чем установленные названным пунктом.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соответствии с пунктом  3 распоряжения  органам государственной власти субъектов Российской Федерации рекомендовано осуществлять предоставление земельного участка или иной меры социальной поддержки в соответствии с пунктом 1 или 2 распоряжения в субъекте Российской Федерации, на территории которого военнослужащий, лицо, заключившее контракт о пребывании в добровольческом формировании, содействующем выполнению задач, возложенных на Вооруженные Силы Российской Федерации, лицо, проходящее (проходившее) службу в</w:t>
      </w:r>
      <w:proofErr w:type="gram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войсках национальной гвардии Российской Федерации и имеющее специальное звание полиции, на день завершения своего участия в специальной военной операции были зарегистрированы по месту жительства, а при отсутствии такой регистрации - по месту пребывания.</w:t>
      </w:r>
      <w:proofErr w:type="gramEnd"/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целях исполнения распоряжения принят закон Иркутской области «О внесении изменений в Закон Иркутской области «О бесплатном предоставлении земельных участков в собственность граждан» № 171-ОЗ от 28.12.2023 (далее – Закон).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Законом установлена новая категория граждан, обладающих правом на получение земельных участков в собственность бесплатно для индивидуального жилищного строительства, ведения личного подсобного хозяйства в границах населенного пункта: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</w:t>
      </w:r>
      <w:proofErr w:type="gram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, </w:t>
      </w: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которые на день завершения своего участия в специальной военной операции были зарегистрированы по месту </w:t>
      </w: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жительства либо по месту пребывания (при отсутствии регистрации по месту жительства) на территории Иркутской области.</w:t>
      </w:r>
      <w:proofErr w:type="gramEnd"/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Таким образом, право на получение земельного участка в собственность бесплатно имеют следующие участники специальной военной операции:</w:t>
      </w:r>
    </w:p>
    <w:p w:rsidR="00EC3333" w:rsidRPr="00EC3333" w:rsidRDefault="00EC3333" w:rsidP="00EC3333">
      <w:pPr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        военнослужащие,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        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–        лица, проходящие (проходившие) службу в войсках национальной гвардии Российской Федерации и имеющие специальные звания полиции</w:t>
      </w:r>
    </w:p>
    <w:p w:rsidR="00EC3333" w:rsidRPr="00EC3333" w:rsidRDefault="00EC3333" w:rsidP="00EC3333">
      <w:pPr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которые в совокупности должны отвечать следующим требованиям:</w:t>
      </w:r>
    </w:p>
    <w:p w:rsidR="00EC3333" w:rsidRPr="00EC3333" w:rsidRDefault="00EC3333" w:rsidP="00EC3333">
      <w:pPr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удостоены звания Героя Российской Федерации или награждены орденами Российской Федерации за заслуги, проявленные в ходе участия в специальной военной операции;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являются ветеранами боевых действий;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 на день завершения своего участия в специальной военной операции были зарегистрированы по месту жительства либо по месту пребывания (при отсутствии регистрации по месту жительства) на территории Иркутской области;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ранее им не предоставлялись в собственность бесплатно земельные участки по основаниям, указанным в подпунктах 6, 7 статьи 39.5 Земельного кодекса, за исключением предоставления земельных участков в собственность бесплатно в соответствии с Федеральным законом от 15 апреля 1998 года № 66-ФЗ «О садоводческих, огороднических и дачных некоммерческих объединений граждан», Федеральным законом от 25 октября 2001 года № 137-ФЗ «О введении в действие Земельного</w:t>
      </w:r>
      <w:proofErr w:type="gram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кодекса Российской Федерации» (далее - военнослужащие).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Перечень орденов Российской Федерации, входящих в государственную наградную систему Российской Федерации, предусмотрен указом Президента Российской Федерации от 7 сентября 2010 года № 1099 «О мерах по совершенствованию государственной наградной системы Российской Федерации».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Кроме того, право на получение земельных участков имеют: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 члены семей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 (далее - члены семьи).</w:t>
      </w:r>
      <w:proofErr w:type="gramEnd"/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К членам семьи относятся супруга (супруг) погибшего (умершего) военнослужащего, состоявшая (состоявший) с ним (ней) в браке на дату его (ее) гибели (смерти), а также несовершеннолетние дети, в том числе усыновленные, родившиеся (усыновленные) в браке, в котором военнослужащий состоял на дату его гибели (смерти), с учетом рождения ребенка (детей) после его гибели (смерти), в </w:t>
      </w: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отношении</w:t>
      </w:r>
      <w:proofErr w:type="gram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которого отцовство установлено в соответствии с пунктом 2 статьи 48 Семейного кодекса Российской Федерации.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родители (единственный родитель)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 в случае отсутствия членов семьи погибших (умерших) военнослужащих,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</w:t>
      </w:r>
      <w:proofErr w:type="gram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 предоставлении земельного участка (</w:t>
      </w:r>
      <w:proofErr w:type="spell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дале</w:t>
      </w:r>
      <w:proofErr w:type="spell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- родители).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В соответствии с Законом № 146-ОЗ земельный учет указанной категории граждан не ведется, предоставление земельного участка осуществляется в порядке, установленном статьями 39.14 - 39.17 Земельного кодекса Российской Федерации на основании заявления о предоставлении либо заявления о предварительном согласовании предоставления конкретного земельного участка. При этом предоставление земельного участка осуществляется уполномоченными органами независимо от места жительства заявителей на территории Иркутской области.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Уполномоченными органами являются органы местного самоуправления (администрации муниципальных образований, их структурные подразделения, отделы). Кроме того, на территории Иркутского района уполномоченным органом также является министерство имущественных отношений Иркутской области. 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EC3333" w:rsidRPr="00EC3333" w:rsidRDefault="00EC3333" w:rsidP="00EC3333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ПОРЯДОК ПРЕДОСТАВЛЕНИЯ</w:t>
      </w:r>
    </w:p>
    <w:p w:rsidR="00EC3333" w:rsidRPr="00EC3333" w:rsidRDefault="00EC3333" w:rsidP="00EC3333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Порядок предоставления в собственность земельных участков, требования к заявлению, случаи предоставления земельных участков без торгов, основания для отказа в предоставлении земельного участка для индивидуального жилищного строительства, ведения личного подсобного хозяйства установлены статьями 39.5, 39.14 – 39.17</w:t>
      </w:r>
      <w:r w:rsidRPr="00EC3333">
        <w:rPr>
          <w:rFonts w:ascii="Arial" w:eastAsia="Times New Roman" w:hAnsi="Arial" w:cs="Arial"/>
          <w:color w:val="242424"/>
          <w:sz w:val="15"/>
          <w:szCs w:val="15"/>
          <w:vertAlign w:val="superscript"/>
          <w:lang w:eastAsia="ru-RU"/>
        </w:rPr>
        <w:t> </w:t>
      </w: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Земельного кодекса.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соответствии со статьей 39.14 Земельного кодекса для получения земельного участка гражданин подает в уполномоченный орган заявление о предварительном согласовании предоставления земельного участка (если земельный участок не поставлен на кадастровый учет) или заявление о предоставлении земельного участка (если земельный участок поставлен на кадастровый учет) (далее – заявление).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Согласно статьям 39.15, 39.17 Земельного кодекса в заявлении указываются: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фамилия, имя, отчество (при наличии), место жительства заявителя, реквизиты документа, удостоверяющего личность заявителя;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основание предоставления земельного участка без проведения торгов из числа предусмотренных статьей 39.5, Земельного кодекса оснований;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4) цель использования земельного участка;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5) почтовый адрес и (или) адрес электронной почты для связи с заявителем.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6) кадастровый номер земельного участка (при наличии).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заявлению о предварительном согласовании предоставления земельного участка прилагаются: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 (участок не поставлен на кадастровый учет).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 xml:space="preserve">Информируем о том, что форма схемы расположения земельного участка на кадастровом плане территории утверждена Приказом Федеральной службы государственной регистрации, кадастра и картографии от 19.04.2022 № </w:t>
      </w: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</w:t>
      </w:r>
      <w:proofErr w:type="gram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/0148.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соответствии с Приказом Федеральной службы государственной регистрации, кадастра и картографии  от 02.09.2020 № </w:t>
      </w: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</w:t>
      </w:r>
      <w:proofErr w:type="gram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/0321  «Об утверждении перечня документов, подтверждающих право заявителя на приобретение земельного участка без проведения торгов» установлено, что 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Примерный перечень документов, подтверждающие отнесение заявителей к новой категории граждан:</w:t>
      </w:r>
      <w:proofErr w:type="gramEnd"/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для военнослужащих: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документы, подтверждающие участие заявителя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документы, подтверждающие регистрацию заявителя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документы, подтверждающие присвоение звания Героя Российской Федерации или награждение орденом (орденами) Российской Федерации за заслуги, проявленные в ходе участия в специальной военной операции;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удостоверение ветерана боевых действий или свидетельство (удостоверение) о праве на льготы, образец которого утвержден до</w:t>
      </w: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 1 января 1992 года;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 для членов семьи: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 (заявителей);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документы, подтверждающие отнесение заявителя (заявителей) к члену (членам) семьи погибшего (умершего) военнослужащего (свидетельства о рождении,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государства; свидетельства об усыновлении, выданные органами записи актов гражданского состояния или консульскими учреждениями Российской Федерации; соответствующие решения суда);</w:t>
      </w:r>
      <w:proofErr w:type="gramEnd"/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документы, подтверждающие регистрацию заявителя (заявителей)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документы, подтверждающие, что гибель (смерть) военнослужащего наступила вследствие увечья (ранения, травмы, контузии) или заболевания, полученных им в ходе участия в специальной военной операции;</w:t>
      </w:r>
      <w:proofErr w:type="gramEnd"/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3) для родителей: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в отношении заявителя (заявителей);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свидетельство о рождении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документы, подтверждающие регистрацию заявителя (заявителей)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свидетельство о смерти погибшего (умершего) военнослужащего и его нотариально удостоверенный перевод на русский язык, в случае если это свидетельство выдано компетентным органом иностранного государства;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документы, подтверждающие, что гибель (смерть) военнослужащего наступила вследствие увечья (ранения, травмы, контузии) или заболевания, полученных им в ходе участия в специальной военной операции.</w:t>
      </w:r>
      <w:proofErr w:type="gramEnd"/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Члены семьи и родители также представляют документы в отношении погибшего (умершего) военнослужащего: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документы, подтверждающие участие в специальной военной операции в качестве военнослужащего либо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либо лица, проходящего (проходившего) службу в войсках национальной гвардии Российской Федерации и имеющего специальное звание полиции;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документы, подтверждающие регистрацию по месту жительства либо по месту пребывания (при отсутствии регистрации по месту жительства) на территории Иркутской области на день завершения его участия в специальной военной операции;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документы, подтверждающие присвоение звания Героя Российской Федерации или награждение орденом (орденами) Российской Федерации за заслуги, проявленные в ходе участия в специальной военной операции;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удостоверение ветерана боевых действий или свидетельство (удостоверение) о праве на льготы, образец которого утвержден до</w:t>
      </w: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 1 января 1992 года.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Предоставление земельных участков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Для индивидуального жилищного строительства, ведения личного подсобного хозяйства в границах населенного пункта генеральными планами населенных пунктов предусмотрены зоны застройки индивидуальными жилыми домами с приусадебными участками.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Как правило, такие зоны имеют обозначение Ж-1 и окрашены в светло-желтый цвет.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 генеральными планами городских и сельских поселений можно ознакомиться на сайтах администраций муниципальных образований.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 xml:space="preserve">Справочную информацию о земельных участках, внесенных в Государственный кадастр недвижимости, можно получить на портале </w:t>
      </w:r>
      <w:proofErr w:type="spell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госуслуг</w:t>
      </w:r>
      <w:proofErr w:type="spell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proofErr w:type="spell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Росреестра</w:t>
      </w:r>
      <w:proofErr w:type="spell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(</w:t>
      </w:r>
      <w:hyperlink w:history="1">
        <w:r w:rsidRPr="00EC3333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http://pkk5.rosreestr.ru)</w:t>
        </w:r>
      </w:hyperlink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Имеющиеся вопросы с контактной информацией для связи можно направить на электронные адреса специалистов министерства.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Сотрудники министерства ответить на поставленные вопросы, а при необходимости свяжутся с Вами.    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Для граждан: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Кузикова</w:t>
      </w:r>
      <w:proofErr w:type="spellEnd"/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Алена Владимировна -</w:t>
      </w:r>
      <w:hyperlink r:id="rId5" w:tooltip="mailto:a.kuzkova@govirk.ru" w:history="1">
        <w:r w:rsidRPr="00EC3333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 a.kuzikova@govirk.ru</w:t>
        </w:r>
      </w:hyperlink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(259898 д.6170)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Для сотрудников органов местного самоуправления:</w:t>
      </w:r>
    </w:p>
    <w:p w:rsidR="00EC3333" w:rsidRPr="00EC3333" w:rsidRDefault="00EC3333" w:rsidP="00EC3333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Иванова Раиса Витальевна  </w:t>
      </w:r>
      <w:hyperlink r:id="rId6" w:tooltip="mailto:r.ivanova@govirk.ru" w:history="1">
        <w:r w:rsidRPr="00EC3333">
          <w:rPr>
            <w:rFonts w:ascii="Arial" w:eastAsia="Times New Roman" w:hAnsi="Arial" w:cs="Arial"/>
            <w:color w:val="1D85B3"/>
            <w:sz w:val="20"/>
            <w:szCs w:val="20"/>
            <w:u w:val="single"/>
            <w:lang w:eastAsia="ru-RU"/>
          </w:rPr>
          <w:t>r.ivanova@govirk.ru</w:t>
        </w:r>
      </w:hyperlink>
      <w:r w:rsidRPr="00EC3333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(259898 д. 6071)</w:t>
      </w:r>
    </w:p>
    <w:p w:rsidR="00B44D7C" w:rsidRDefault="00B44D7C"/>
    <w:sectPr w:rsidR="00B4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33"/>
    <w:rsid w:val="00253004"/>
    <w:rsid w:val="00635846"/>
    <w:rsid w:val="00B44D7C"/>
    <w:rsid w:val="00E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9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.ivanova@govirk.ru" TargetMode="External"/><Relationship Id="rId5" Type="http://schemas.openxmlformats.org/officeDocument/2006/relationships/hyperlink" Target="mailto:a.kuzkova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2714</Words>
  <Characters>15472</Characters>
  <Application>Microsoft Office Word</Application>
  <DocSecurity>0</DocSecurity>
  <Lines>128</Lines>
  <Paragraphs>36</Paragraphs>
  <ScaleCrop>false</ScaleCrop>
  <Company/>
  <LinksUpToDate>false</LinksUpToDate>
  <CharactersWithSpaces>18150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2024-02-09T02:24:00Z</dcterms:created>
  <dcterms:modified xsi:type="dcterms:W3CDTF">2024-02-09T02:25:00Z</dcterms:modified>
</cp:coreProperties>
</file>