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15" w:rsidRDefault="00B47873" w:rsidP="00B4787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720315" w:rsidRDefault="001C5075" w:rsidP="001C507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22222E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внесены сведения о границе между Иркутской областью и </w:t>
      </w:r>
      <w:r w:rsidR="0022222E">
        <w:rPr>
          <w:rFonts w:ascii="Times New Roman" w:hAnsi="Times New Roman" w:cs="Times New Roman"/>
          <w:sz w:val="28"/>
          <w:szCs w:val="28"/>
        </w:rPr>
        <w:t>субъектами РФ</w:t>
      </w:r>
    </w:p>
    <w:p w:rsidR="00720315" w:rsidRPr="00EB294B" w:rsidRDefault="00720315" w:rsidP="00EB2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2C7" w:rsidRPr="00EB294B" w:rsidRDefault="007E2302" w:rsidP="00EB2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4B">
        <w:rPr>
          <w:rFonts w:ascii="Times New Roman" w:hAnsi="Times New Roman" w:cs="Times New Roman"/>
          <w:sz w:val="28"/>
          <w:szCs w:val="28"/>
        </w:rPr>
        <w:t>Кадастровая палата по Иркутской области информирует о внесении в Единый реестр недвижимости</w:t>
      </w:r>
      <w:r w:rsidR="00A224EE" w:rsidRPr="00EB294B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0F659E" w:rsidRPr="00EB294B">
        <w:rPr>
          <w:rFonts w:ascii="Times New Roman" w:hAnsi="Times New Roman" w:cs="Times New Roman"/>
          <w:sz w:val="28"/>
          <w:szCs w:val="28"/>
        </w:rPr>
        <w:t xml:space="preserve">о </w:t>
      </w:r>
      <w:r w:rsidR="00A224EE" w:rsidRPr="00EB294B">
        <w:rPr>
          <w:rFonts w:ascii="Times New Roman" w:hAnsi="Times New Roman" w:cs="Times New Roman"/>
          <w:sz w:val="28"/>
          <w:szCs w:val="28"/>
        </w:rPr>
        <w:t>границ</w:t>
      </w:r>
      <w:r w:rsidR="007C6192" w:rsidRPr="00EB294B">
        <w:rPr>
          <w:rFonts w:ascii="Times New Roman" w:hAnsi="Times New Roman" w:cs="Times New Roman"/>
          <w:sz w:val="28"/>
          <w:szCs w:val="28"/>
        </w:rPr>
        <w:t>е</w:t>
      </w:r>
      <w:r w:rsidR="00A224EE" w:rsidRPr="00EB294B">
        <w:rPr>
          <w:rFonts w:ascii="Times New Roman" w:hAnsi="Times New Roman" w:cs="Times New Roman"/>
          <w:sz w:val="28"/>
          <w:szCs w:val="28"/>
        </w:rPr>
        <w:t xml:space="preserve"> между Иркутской областью и Республикой Бурятия</w:t>
      </w:r>
      <w:r w:rsidR="0022222E" w:rsidRPr="00EB294B">
        <w:rPr>
          <w:rFonts w:ascii="Times New Roman" w:hAnsi="Times New Roman" w:cs="Times New Roman"/>
          <w:sz w:val="28"/>
          <w:szCs w:val="28"/>
        </w:rPr>
        <w:t xml:space="preserve">, </w:t>
      </w:r>
      <w:r w:rsidR="007C6192" w:rsidRPr="00EB294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F659E" w:rsidRPr="00EB294B">
        <w:rPr>
          <w:rFonts w:ascii="Times New Roman" w:hAnsi="Times New Roman" w:cs="Times New Roman"/>
          <w:sz w:val="28"/>
          <w:szCs w:val="28"/>
        </w:rPr>
        <w:t>Иркутской областью и Республикой Саха (Якутия)</w:t>
      </w:r>
      <w:r w:rsidR="00A224EE" w:rsidRPr="00EB294B">
        <w:rPr>
          <w:rFonts w:ascii="Times New Roman" w:hAnsi="Times New Roman" w:cs="Times New Roman"/>
          <w:sz w:val="28"/>
          <w:szCs w:val="28"/>
        </w:rPr>
        <w:t>.</w:t>
      </w:r>
      <w:r w:rsidR="00A05871" w:rsidRPr="00EB294B">
        <w:rPr>
          <w:rFonts w:ascii="Times New Roman" w:hAnsi="Times New Roman" w:cs="Times New Roman"/>
          <w:sz w:val="28"/>
          <w:szCs w:val="28"/>
        </w:rPr>
        <w:t xml:space="preserve"> Ранее были внесены сведения о границах между Иркутской областью и Респуб</w:t>
      </w:r>
      <w:r w:rsidR="00313939" w:rsidRPr="00EB294B">
        <w:rPr>
          <w:rFonts w:ascii="Times New Roman" w:hAnsi="Times New Roman" w:cs="Times New Roman"/>
          <w:sz w:val="28"/>
          <w:szCs w:val="28"/>
        </w:rPr>
        <w:t>лик</w:t>
      </w:r>
      <w:r w:rsidR="00BD1FD3" w:rsidRPr="00EB294B">
        <w:rPr>
          <w:rFonts w:ascii="Times New Roman" w:hAnsi="Times New Roman" w:cs="Times New Roman"/>
          <w:sz w:val="28"/>
          <w:szCs w:val="28"/>
        </w:rPr>
        <w:t>ой</w:t>
      </w:r>
      <w:r w:rsidR="00313939" w:rsidRPr="00EB294B">
        <w:rPr>
          <w:rFonts w:ascii="Times New Roman" w:hAnsi="Times New Roman" w:cs="Times New Roman"/>
          <w:sz w:val="28"/>
          <w:szCs w:val="28"/>
        </w:rPr>
        <w:t xml:space="preserve"> Тыва,</w:t>
      </w:r>
      <w:r w:rsidR="001C5075" w:rsidRPr="00EB294B">
        <w:rPr>
          <w:rFonts w:ascii="Times New Roman" w:hAnsi="Times New Roman" w:cs="Times New Roman"/>
          <w:sz w:val="28"/>
          <w:szCs w:val="28"/>
        </w:rPr>
        <w:t xml:space="preserve"> Иркутской областью</w:t>
      </w:r>
      <w:r w:rsidR="00313939" w:rsidRPr="00EB294B">
        <w:rPr>
          <w:rFonts w:ascii="Times New Roman" w:hAnsi="Times New Roman" w:cs="Times New Roman"/>
          <w:sz w:val="28"/>
          <w:szCs w:val="28"/>
        </w:rPr>
        <w:t xml:space="preserve"> </w:t>
      </w:r>
      <w:r w:rsidR="001C5075" w:rsidRPr="00EB294B">
        <w:rPr>
          <w:rFonts w:ascii="Times New Roman" w:hAnsi="Times New Roman" w:cs="Times New Roman"/>
          <w:sz w:val="28"/>
          <w:szCs w:val="28"/>
        </w:rPr>
        <w:t>и</w:t>
      </w:r>
      <w:r w:rsidR="00313939" w:rsidRPr="00EB294B">
        <w:rPr>
          <w:rFonts w:ascii="Times New Roman" w:hAnsi="Times New Roman" w:cs="Times New Roman"/>
          <w:sz w:val="28"/>
          <w:szCs w:val="28"/>
        </w:rPr>
        <w:t xml:space="preserve"> З</w:t>
      </w:r>
      <w:r w:rsidR="00A05871" w:rsidRPr="00EB294B">
        <w:rPr>
          <w:rFonts w:ascii="Times New Roman" w:hAnsi="Times New Roman" w:cs="Times New Roman"/>
          <w:sz w:val="28"/>
          <w:szCs w:val="28"/>
        </w:rPr>
        <w:t>абайкальским краем.</w:t>
      </w:r>
      <w:r w:rsidR="00313939" w:rsidRPr="00EB2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EEB" w:rsidRPr="00EB294B" w:rsidRDefault="00E45EEB" w:rsidP="00EB2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4B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0F659E" w:rsidRPr="00EB294B">
        <w:rPr>
          <w:rFonts w:ascii="Times New Roman" w:hAnsi="Times New Roman" w:cs="Times New Roman"/>
          <w:sz w:val="28"/>
          <w:szCs w:val="28"/>
        </w:rPr>
        <w:t>Е</w:t>
      </w:r>
      <w:r w:rsidR="001F1400" w:rsidRPr="00EB294B">
        <w:rPr>
          <w:rFonts w:ascii="Times New Roman" w:hAnsi="Times New Roman" w:cs="Times New Roman"/>
          <w:sz w:val="28"/>
          <w:szCs w:val="28"/>
        </w:rPr>
        <w:t>дином реестре недвижимости</w:t>
      </w:r>
      <w:r w:rsidRPr="00EB294B">
        <w:rPr>
          <w:rFonts w:ascii="Times New Roman" w:hAnsi="Times New Roman" w:cs="Times New Roman"/>
          <w:sz w:val="28"/>
          <w:szCs w:val="28"/>
        </w:rPr>
        <w:t xml:space="preserve"> актуальных сведений </w:t>
      </w:r>
      <w:r w:rsidR="001C5075" w:rsidRPr="00EB294B">
        <w:rPr>
          <w:rFonts w:ascii="Times New Roman" w:hAnsi="Times New Roman" w:cs="Times New Roman"/>
          <w:sz w:val="28"/>
          <w:szCs w:val="28"/>
        </w:rPr>
        <w:t xml:space="preserve">о границах субъектов </w:t>
      </w:r>
      <w:r w:rsidR="007D07C5" w:rsidRPr="00EB29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B294B">
        <w:rPr>
          <w:rFonts w:ascii="Times New Roman" w:hAnsi="Times New Roman" w:cs="Times New Roman"/>
          <w:sz w:val="28"/>
          <w:szCs w:val="28"/>
        </w:rPr>
        <w:t xml:space="preserve">позволяет обеспечить соблюдение требований законодательства при проведении кадастрового учета, что повышает </w:t>
      </w:r>
      <w:r w:rsidR="001C5075" w:rsidRPr="00EB294B">
        <w:rPr>
          <w:rFonts w:ascii="Times New Roman" w:hAnsi="Times New Roman" w:cs="Times New Roman"/>
          <w:sz w:val="28"/>
          <w:szCs w:val="28"/>
        </w:rPr>
        <w:t xml:space="preserve">защищенность имущественных прав </w:t>
      </w:r>
      <w:r w:rsidR="00B60173" w:rsidRPr="00EB294B">
        <w:rPr>
          <w:rFonts w:ascii="Times New Roman" w:hAnsi="Times New Roman" w:cs="Times New Roman"/>
          <w:sz w:val="28"/>
          <w:szCs w:val="28"/>
        </w:rPr>
        <w:t xml:space="preserve">граждан. Кроме того, актуальная информация о границах </w:t>
      </w:r>
      <w:r w:rsidR="00487B6C" w:rsidRPr="00EB294B">
        <w:rPr>
          <w:rFonts w:ascii="Times New Roman" w:hAnsi="Times New Roman" w:cs="Times New Roman"/>
          <w:sz w:val="28"/>
          <w:szCs w:val="28"/>
        </w:rPr>
        <w:t>дает возможность</w:t>
      </w:r>
      <w:r w:rsidR="00B60173" w:rsidRPr="00EB294B">
        <w:rPr>
          <w:rFonts w:ascii="Times New Roman" w:hAnsi="Times New Roman" w:cs="Times New Roman"/>
          <w:sz w:val="28"/>
          <w:szCs w:val="28"/>
        </w:rPr>
        <w:t xml:space="preserve"> эффективнее управлять земельными ресурсами региона, а также увеличивает инвестиционную привлекательность субъекта. </w:t>
      </w:r>
    </w:p>
    <w:p w:rsidR="00D60BD3" w:rsidRPr="00EB294B" w:rsidRDefault="00B60173" w:rsidP="00EB2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4B">
        <w:rPr>
          <w:rFonts w:ascii="Times New Roman" w:hAnsi="Times New Roman" w:cs="Times New Roman"/>
          <w:sz w:val="28"/>
          <w:szCs w:val="28"/>
        </w:rPr>
        <w:t xml:space="preserve">Целевой моделью «Постановка на кадастровый учет земельных участков и объектов недвижимого имущества», </w:t>
      </w:r>
      <w:r w:rsidR="00FE59AF" w:rsidRPr="00EB294B">
        <w:rPr>
          <w:rFonts w:ascii="Times New Roman" w:hAnsi="Times New Roman" w:cs="Times New Roman"/>
          <w:sz w:val="28"/>
          <w:szCs w:val="28"/>
        </w:rPr>
        <w:t>разработанной по поручению Президента РФ</w:t>
      </w:r>
      <w:r w:rsidR="00BD1FD3" w:rsidRPr="00EB294B">
        <w:rPr>
          <w:rFonts w:ascii="Times New Roman" w:hAnsi="Times New Roman" w:cs="Times New Roman"/>
          <w:sz w:val="28"/>
          <w:szCs w:val="28"/>
        </w:rPr>
        <w:t>,</w:t>
      </w:r>
      <w:r w:rsidR="00A549FB" w:rsidRPr="00EB294B">
        <w:rPr>
          <w:rFonts w:ascii="Times New Roman" w:hAnsi="Times New Roman" w:cs="Times New Roman"/>
          <w:sz w:val="28"/>
          <w:szCs w:val="28"/>
        </w:rPr>
        <w:t xml:space="preserve"> к концу 2017 года</w:t>
      </w:r>
      <w:r w:rsidR="00FE59AF" w:rsidRPr="00EB294B">
        <w:rPr>
          <w:rFonts w:ascii="Times New Roman" w:hAnsi="Times New Roman" w:cs="Times New Roman"/>
          <w:sz w:val="28"/>
          <w:szCs w:val="28"/>
        </w:rPr>
        <w:t xml:space="preserve"> доля установленных и внесенных в Единый реестр нед</w:t>
      </w:r>
      <w:r w:rsidR="00BD1FD3" w:rsidRPr="00EB294B">
        <w:rPr>
          <w:rFonts w:ascii="Times New Roman" w:hAnsi="Times New Roman" w:cs="Times New Roman"/>
          <w:sz w:val="28"/>
          <w:szCs w:val="28"/>
        </w:rPr>
        <w:t xml:space="preserve">вижимости границ </w:t>
      </w:r>
      <w:r w:rsidR="007D07C5" w:rsidRPr="00EB294B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A549FB" w:rsidRPr="00EB294B">
        <w:rPr>
          <w:rFonts w:ascii="Times New Roman" w:hAnsi="Times New Roman" w:cs="Times New Roman"/>
          <w:sz w:val="28"/>
          <w:szCs w:val="28"/>
        </w:rPr>
        <w:t>определена в размере - не менее</w:t>
      </w:r>
      <w:r w:rsidR="00FE59AF" w:rsidRPr="00EB294B">
        <w:rPr>
          <w:rFonts w:ascii="Times New Roman" w:hAnsi="Times New Roman" w:cs="Times New Roman"/>
          <w:sz w:val="28"/>
          <w:szCs w:val="28"/>
        </w:rPr>
        <w:t xml:space="preserve"> 25 процентов. </w:t>
      </w:r>
      <w:r w:rsidR="00487B6C" w:rsidRPr="00EB294B">
        <w:rPr>
          <w:rFonts w:ascii="Times New Roman" w:hAnsi="Times New Roman" w:cs="Times New Roman"/>
          <w:sz w:val="28"/>
          <w:szCs w:val="28"/>
        </w:rPr>
        <w:t>В</w:t>
      </w:r>
      <w:r w:rsidR="001F1400" w:rsidRPr="00EB294B">
        <w:rPr>
          <w:rFonts w:ascii="Times New Roman" w:hAnsi="Times New Roman" w:cs="Times New Roman"/>
          <w:sz w:val="28"/>
          <w:szCs w:val="28"/>
        </w:rPr>
        <w:t xml:space="preserve"> Иркутской области данный показатель </w:t>
      </w:r>
      <w:r w:rsidR="00A549FB" w:rsidRPr="00EB294B">
        <w:rPr>
          <w:rFonts w:ascii="Times New Roman" w:hAnsi="Times New Roman" w:cs="Times New Roman"/>
          <w:sz w:val="28"/>
          <w:szCs w:val="28"/>
        </w:rPr>
        <w:t xml:space="preserve">уже сейчас </w:t>
      </w:r>
      <w:r w:rsidR="00643170" w:rsidRPr="00EB294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D07C5" w:rsidRPr="00EB294B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  <w:r w:rsidR="00643170" w:rsidRPr="00EB294B">
        <w:rPr>
          <w:rFonts w:ascii="Times New Roman" w:hAnsi="Times New Roman" w:cs="Times New Roman"/>
          <w:sz w:val="28"/>
          <w:szCs w:val="28"/>
        </w:rPr>
        <w:t xml:space="preserve"> проц</w:t>
      </w:r>
      <w:r w:rsidR="00A549FB" w:rsidRPr="00EB294B">
        <w:rPr>
          <w:rFonts w:ascii="Times New Roman" w:hAnsi="Times New Roman" w:cs="Times New Roman"/>
          <w:sz w:val="28"/>
          <w:szCs w:val="28"/>
        </w:rPr>
        <w:t>ентов.</w:t>
      </w:r>
      <w:r w:rsidR="00643170" w:rsidRPr="00EB294B">
        <w:rPr>
          <w:rFonts w:ascii="Times New Roman" w:hAnsi="Times New Roman" w:cs="Times New Roman"/>
          <w:sz w:val="28"/>
          <w:szCs w:val="28"/>
        </w:rPr>
        <w:t xml:space="preserve"> </w:t>
      </w:r>
      <w:r w:rsidR="00A549FB" w:rsidRPr="00EB294B">
        <w:rPr>
          <w:rFonts w:ascii="Times New Roman" w:hAnsi="Times New Roman" w:cs="Times New Roman"/>
          <w:sz w:val="28"/>
          <w:szCs w:val="28"/>
        </w:rPr>
        <w:t>У</w:t>
      </w:r>
      <w:r w:rsidR="00643170" w:rsidRPr="00EB294B">
        <w:rPr>
          <w:rFonts w:ascii="Times New Roman" w:hAnsi="Times New Roman" w:cs="Times New Roman"/>
          <w:sz w:val="28"/>
          <w:szCs w:val="28"/>
        </w:rPr>
        <w:t xml:space="preserve">казанное значение показателя значительно выше среднего значения по России. </w:t>
      </w:r>
      <w:r w:rsidR="003A14B9" w:rsidRPr="00EB294B">
        <w:rPr>
          <w:rFonts w:ascii="Times New Roman" w:hAnsi="Times New Roman" w:cs="Times New Roman"/>
          <w:sz w:val="28"/>
          <w:szCs w:val="28"/>
        </w:rPr>
        <w:t>Таким</w:t>
      </w:r>
      <w:r w:rsidR="00C97E35" w:rsidRPr="00EB294B">
        <w:rPr>
          <w:rFonts w:ascii="Times New Roman" w:hAnsi="Times New Roman" w:cs="Times New Roman"/>
          <w:sz w:val="28"/>
          <w:szCs w:val="28"/>
        </w:rPr>
        <w:t xml:space="preserve"> образом, Иркутская область является одним из лидеров по </w:t>
      </w:r>
      <w:r w:rsidR="00643170" w:rsidRPr="00EB294B">
        <w:rPr>
          <w:rFonts w:ascii="Times New Roman" w:hAnsi="Times New Roman" w:cs="Times New Roman"/>
          <w:sz w:val="28"/>
          <w:szCs w:val="28"/>
        </w:rPr>
        <w:t>этому направлению деятельности</w:t>
      </w:r>
      <w:r w:rsidR="00C97E35" w:rsidRPr="00EB294B">
        <w:rPr>
          <w:rFonts w:ascii="Times New Roman" w:hAnsi="Times New Roman" w:cs="Times New Roman"/>
          <w:sz w:val="28"/>
          <w:szCs w:val="28"/>
        </w:rPr>
        <w:t>.</w:t>
      </w:r>
    </w:p>
    <w:p w:rsidR="00007477" w:rsidRPr="00EB294B" w:rsidRDefault="00A549FB" w:rsidP="00EB29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94B">
        <w:rPr>
          <w:rFonts w:ascii="Times New Roman" w:hAnsi="Times New Roman" w:cs="Times New Roman"/>
          <w:sz w:val="28"/>
          <w:szCs w:val="28"/>
        </w:rPr>
        <w:t xml:space="preserve">Сведения о границах Иркутской области </w:t>
      </w:r>
      <w:r w:rsidR="00007477" w:rsidRPr="00EB294B">
        <w:rPr>
          <w:rFonts w:ascii="Times New Roman" w:hAnsi="Times New Roman" w:cs="Times New Roman"/>
          <w:sz w:val="28"/>
          <w:szCs w:val="28"/>
        </w:rPr>
        <w:t xml:space="preserve">отображены на публичной кадастровой карте, размещенной на официальном сайте </w:t>
      </w:r>
      <w:proofErr w:type="spellStart"/>
      <w:r w:rsidR="00007477" w:rsidRPr="00EB29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07477" w:rsidRPr="00EB294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643170" w:rsidRPr="00EB29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3170" w:rsidRPr="00EB29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3170" w:rsidRPr="00EB29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643170" w:rsidRPr="00EB29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3170" w:rsidRPr="00EB29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07477" w:rsidRPr="00EB294B">
        <w:rPr>
          <w:rFonts w:ascii="Times New Roman" w:hAnsi="Times New Roman" w:cs="Times New Roman"/>
          <w:sz w:val="28"/>
          <w:szCs w:val="28"/>
        </w:rPr>
        <w:t>).</w:t>
      </w:r>
      <w:r w:rsidR="00643170" w:rsidRPr="00EB294B">
        <w:rPr>
          <w:rFonts w:ascii="Times New Roman" w:hAnsi="Times New Roman" w:cs="Times New Roman"/>
          <w:sz w:val="28"/>
          <w:szCs w:val="28"/>
        </w:rPr>
        <w:t xml:space="preserve"> </w:t>
      </w:r>
      <w:r w:rsidR="00643170" w:rsidRPr="00EB294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60364C" w:rsidRPr="00EB294B">
        <w:rPr>
          <w:rFonts w:ascii="Times New Roman" w:hAnsi="Times New Roman" w:cs="Times New Roman"/>
          <w:color w:val="000000"/>
          <w:sz w:val="28"/>
          <w:szCs w:val="28"/>
        </w:rPr>
        <w:t xml:space="preserve">просмотра данных сведений </w:t>
      </w:r>
      <w:r w:rsidR="00643170" w:rsidRPr="00EB294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1C5075" w:rsidRPr="00EB294B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 w:rsidR="00643170" w:rsidRPr="00EB294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регистрироваться на сайте и получать электронную подпись. У сервиса «Публичная кадастровая карта» есть версия для мобильн</w:t>
      </w:r>
      <w:r w:rsidRPr="00EB294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43170" w:rsidRPr="00EB294B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устройств.</w:t>
      </w:r>
    </w:p>
    <w:p w:rsidR="001C5075" w:rsidRDefault="001C5075" w:rsidP="00EB29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075" w:rsidRPr="00643170" w:rsidRDefault="001C5075" w:rsidP="00EB2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инженер отдела инфраструктуры пространственных данных филиала ФГБУ «ФКП Росреестра» по Иркутской области М.П. Митюкова</w:t>
      </w:r>
    </w:p>
    <w:sectPr w:rsidR="001C5075" w:rsidRPr="00643170" w:rsidSect="0089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302"/>
    <w:rsid w:val="00007477"/>
    <w:rsid w:val="00065004"/>
    <w:rsid w:val="000F659E"/>
    <w:rsid w:val="001C5075"/>
    <w:rsid w:val="001D2B5A"/>
    <w:rsid w:val="001F1400"/>
    <w:rsid w:val="0022222E"/>
    <w:rsid w:val="002276F4"/>
    <w:rsid w:val="00313939"/>
    <w:rsid w:val="003438CB"/>
    <w:rsid w:val="0035001B"/>
    <w:rsid w:val="003A14B9"/>
    <w:rsid w:val="0040133C"/>
    <w:rsid w:val="004321D1"/>
    <w:rsid w:val="00487B6C"/>
    <w:rsid w:val="0060364C"/>
    <w:rsid w:val="00643170"/>
    <w:rsid w:val="006E4748"/>
    <w:rsid w:val="00720315"/>
    <w:rsid w:val="007C6192"/>
    <w:rsid w:val="007D07C5"/>
    <w:rsid w:val="007E2302"/>
    <w:rsid w:val="0080696A"/>
    <w:rsid w:val="00814916"/>
    <w:rsid w:val="008324F5"/>
    <w:rsid w:val="008932C7"/>
    <w:rsid w:val="008A43B6"/>
    <w:rsid w:val="008D59E0"/>
    <w:rsid w:val="00900A18"/>
    <w:rsid w:val="009426F3"/>
    <w:rsid w:val="009A67DA"/>
    <w:rsid w:val="00A05871"/>
    <w:rsid w:val="00A224EE"/>
    <w:rsid w:val="00A549FB"/>
    <w:rsid w:val="00A975AD"/>
    <w:rsid w:val="00B47873"/>
    <w:rsid w:val="00B56F63"/>
    <w:rsid w:val="00B60173"/>
    <w:rsid w:val="00BD1FD3"/>
    <w:rsid w:val="00C97E35"/>
    <w:rsid w:val="00D60BD3"/>
    <w:rsid w:val="00E4262C"/>
    <w:rsid w:val="00E45EEB"/>
    <w:rsid w:val="00EB294B"/>
    <w:rsid w:val="00F832AE"/>
    <w:rsid w:val="00FE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F583-C4F0-4996-B7D6-E0434B87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1648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shkvarina_ma</dc:creator>
  <cp:lastModifiedBy>shkvarina_ma</cp:lastModifiedBy>
  <cp:revision>3</cp:revision>
  <cp:lastPrinted>2017-11-28T08:54:00Z</cp:lastPrinted>
  <dcterms:created xsi:type="dcterms:W3CDTF">2017-12-01T05:33:00Z</dcterms:created>
  <dcterms:modified xsi:type="dcterms:W3CDTF">2017-12-01T09:26:00Z</dcterms:modified>
</cp:coreProperties>
</file>